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13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490"/>
      </w:tblGrid>
      <w:tr w:rsidR="00A37D79" w:rsidRPr="006F7D21" w:rsidTr="00A37D79">
        <w:trPr>
          <w:trHeight w:val="926"/>
        </w:trPr>
        <w:tc>
          <w:tcPr>
            <w:tcW w:w="3798" w:type="dxa"/>
            <w:vAlign w:val="center"/>
          </w:tcPr>
          <w:p w:rsidR="00A37D79" w:rsidRPr="006F7D21" w:rsidRDefault="00A37D79" w:rsidP="00A37D79">
            <w:pPr>
              <w:spacing w:before="120" w:after="120"/>
              <w:rPr>
                <w:b/>
                <w:lang w:val="sq-AL"/>
              </w:rPr>
            </w:pPr>
            <w:bookmarkStart w:id="0" w:name="_GoBack"/>
            <w:bookmarkEnd w:id="0"/>
            <w:r>
              <w:rPr>
                <w:b/>
                <w:lang w:val="sq-AL"/>
              </w:rPr>
              <w:t>Titulli i p</w:t>
            </w:r>
            <w:r w:rsidRPr="006F7D21">
              <w:rPr>
                <w:b/>
                <w:lang w:val="sq-AL"/>
              </w:rPr>
              <w:t>rojektit</w:t>
            </w:r>
          </w:p>
        </w:tc>
        <w:tc>
          <w:tcPr>
            <w:tcW w:w="5490" w:type="dxa"/>
            <w:vAlign w:val="center"/>
          </w:tcPr>
          <w:p w:rsidR="00A37D79" w:rsidRPr="00EE5CE8" w:rsidRDefault="00A37D79" w:rsidP="00A37D79">
            <w:pPr>
              <w:spacing w:before="120" w:after="120"/>
              <w:jc w:val="both"/>
              <w:rPr>
                <w:b/>
                <w:lang w:val="sq-AL"/>
              </w:rPr>
            </w:pPr>
            <w:r>
              <w:rPr>
                <w:b/>
                <w:lang w:val="sq-AL"/>
              </w:rPr>
              <w:t>-</w:t>
            </w:r>
            <w:r w:rsidRPr="00EE5CE8">
              <w:rPr>
                <w:b/>
                <w:lang w:val="sq-AL"/>
              </w:rPr>
              <w:t>“Zhvillimet kulturore – historike te shqiptarët e Maqedonisë gjatë shekullit XIX-XX”</w:t>
            </w:r>
          </w:p>
          <w:p w:rsidR="00A37D79" w:rsidRPr="003612E8" w:rsidRDefault="00A37D79" w:rsidP="00A37D79">
            <w:pPr>
              <w:spacing w:before="120" w:after="120"/>
              <w:jc w:val="both"/>
              <w:rPr>
                <w:i/>
                <w:lang w:val="sq-AL"/>
              </w:rPr>
            </w:pPr>
            <w:r w:rsidRPr="003612E8">
              <w:rPr>
                <w:i/>
                <w:szCs w:val="23"/>
                <w:lang w:val="sq-AL"/>
              </w:rPr>
              <w:t>-“</w:t>
            </w:r>
            <w:proofErr w:type="spellStart"/>
            <w:r w:rsidRPr="003612E8">
              <w:rPr>
                <w:i/>
                <w:szCs w:val="23"/>
                <w:lang w:val="sq-AL"/>
              </w:rPr>
              <w:t>Културно</w:t>
            </w:r>
            <w:proofErr w:type="spellEnd"/>
            <w:r w:rsidRPr="003612E8">
              <w:rPr>
                <w:i/>
                <w:szCs w:val="23"/>
                <w:lang w:val="sq-AL"/>
              </w:rPr>
              <w:t xml:space="preserve"> – </w:t>
            </w:r>
            <w:proofErr w:type="spellStart"/>
            <w:r w:rsidRPr="003612E8">
              <w:rPr>
                <w:i/>
                <w:szCs w:val="23"/>
                <w:lang w:val="sq-AL"/>
              </w:rPr>
              <w:t>историските</w:t>
            </w:r>
            <w:proofErr w:type="spellEnd"/>
            <w:r w:rsidRPr="003612E8">
              <w:rPr>
                <w:i/>
                <w:szCs w:val="23"/>
                <w:lang w:val="sq-AL"/>
              </w:rPr>
              <w:t xml:space="preserve"> </w:t>
            </w:r>
            <w:proofErr w:type="spellStart"/>
            <w:r w:rsidRPr="003612E8">
              <w:rPr>
                <w:i/>
                <w:szCs w:val="23"/>
                <w:lang w:val="sq-AL"/>
              </w:rPr>
              <w:t>случувања</w:t>
            </w:r>
            <w:proofErr w:type="spellEnd"/>
            <w:r w:rsidRPr="003612E8">
              <w:rPr>
                <w:i/>
                <w:szCs w:val="23"/>
                <w:lang w:val="sq-AL"/>
              </w:rPr>
              <w:t xml:space="preserve"> </w:t>
            </w:r>
            <w:proofErr w:type="spellStart"/>
            <w:r w:rsidRPr="003612E8">
              <w:rPr>
                <w:i/>
                <w:szCs w:val="23"/>
                <w:lang w:val="sq-AL"/>
              </w:rPr>
              <w:t>кај</w:t>
            </w:r>
            <w:proofErr w:type="spellEnd"/>
            <w:r w:rsidRPr="003612E8">
              <w:rPr>
                <w:i/>
                <w:szCs w:val="23"/>
                <w:lang w:val="sq-AL"/>
              </w:rPr>
              <w:t xml:space="preserve"> </w:t>
            </w:r>
            <w:proofErr w:type="spellStart"/>
            <w:r w:rsidRPr="003612E8">
              <w:rPr>
                <w:i/>
                <w:szCs w:val="23"/>
                <w:lang w:val="sq-AL"/>
              </w:rPr>
              <w:t>Албан</w:t>
            </w:r>
            <w:r>
              <w:rPr>
                <w:i/>
                <w:szCs w:val="23"/>
                <w:lang w:val="sq-AL"/>
              </w:rPr>
              <w:t>-</w:t>
            </w:r>
            <w:r w:rsidRPr="003612E8">
              <w:rPr>
                <w:i/>
                <w:szCs w:val="23"/>
                <w:lang w:val="sq-AL"/>
              </w:rPr>
              <w:t>ците</w:t>
            </w:r>
            <w:proofErr w:type="spellEnd"/>
            <w:r w:rsidRPr="003612E8">
              <w:rPr>
                <w:i/>
                <w:szCs w:val="23"/>
                <w:lang w:val="sq-AL"/>
              </w:rPr>
              <w:t xml:space="preserve"> </w:t>
            </w:r>
            <w:proofErr w:type="spellStart"/>
            <w:r w:rsidRPr="003612E8">
              <w:rPr>
                <w:i/>
                <w:szCs w:val="23"/>
                <w:lang w:val="sq-AL"/>
              </w:rPr>
              <w:t>во</w:t>
            </w:r>
            <w:proofErr w:type="spellEnd"/>
            <w:r w:rsidRPr="003612E8">
              <w:rPr>
                <w:i/>
                <w:szCs w:val="23"/>
                <w:lang w:val="sq-AL"/>
              </w:rPr>
              <w:t xml:space="preserve"> </w:t>
            </w:r>
            <w:proofErr w:type="spellStart"/>
            <w:r w:rsidRPr="003612E8">
              <w:rPr>
                <w:i/>
                <w:szCs w:val="23"/>
                <w:lang w:val="sq-AL"/>
              </w:rPr>
              <w:t>Македонија</w:t>
            </w:r>
            <w:proofErr w:type="spellEnd"/>
            <w:r w:rsidRPr="003612E8">
              <w:rPr>
                <w:i/>
                <w:szCs w:val="23"/>
                <w:lang w:val="sq-AL"/>
              </w:rPr>
              <w:t xml:space="preserve"> </w:t>
            </w:r>
            <w:proofErr w:type="spellStart"/>
            <w:r w:rsidRPr="003612E8">
              <w:rPr>
                <w:i/>
                <w:szCs w:val="23"/>
                <w:lang w:val="sq-AL"/>
              </w:rPr>
              <w:t>во</w:t>
            </w:r>
            <w:proofErr w:type="spellEnd"/>
            <w:r w:rsidRPr="003612E8">
              <w:rPr>
                <w:i/>
                <w:szCs w:val="23"/>
                <w:lang w:val="sq-AL"/>
              </w:rPr>
              <w:t xml:space="preserve"> </w:t>
            </w:r>
            <w:proofErr w:type="spellStart"/>
            <w:r w:rsidRPr="003612E8">
              <w:rPr>
                <w:i/>
                <w:szCs w:val="23"/>
                <w:lang w:val="sq-AL"/>
              </w:rPr>
              <w:t>текот</w:t>
            </w:r>
            <w:proofErr w:type="spellEnd"/>
            <w:r w:rsidRPr="003612E8">
              <w:rPr>
                <w:i/>
                <w:szCs w:val="23"/>
                <w:lang w:val="sq-AL"/>
              </w:rPr>
              <w:t xml:space="preserve"> </w:t>
            </w:r>
            <w:proofErr w:type="spellStart"/>
            <w:r w:rsidRPr="003612E8">
              <w:rPr>
                <w:i/>
                <w:szCs w:val="23"/>
                <w:lang w:val="sq-AL"/>
              </w:rPr>
              <w:t>на</w:t>
            </w:r>
            <w:proofErr w:type="spellEnd"/>
            <w:r w:rsidRPr="003612E8">
              <w:rPr>
                <w:i/>
                <w:szCs w:val="23"/>
                <w:lang w:val="sq-AL"/>
              </w:rPr>
              <w:t xml:space="preserve"> XIX-</w:t>
            </w:r>
            <w:r w:rsidRPr="003612E8">
              <w:rPr>
                <w:i/>
                <w:lang w:val="sq-AL"/>
              </w:rPr>
              <w:t xml:space="preserve">XX </w:t>
            </w:r>
            <w:proofErr w:type="spellStart"/>
            <w:r w:rsidRPr="003612E8">
              <w:rPr>
                <w:i/>
                <w:lang w:val="sq-AL"/>
              </w:rPr>
              <w:t>век</w:t>
            </w:r>
            <w:proofErr w:type="spellEnd"/>
            <w:r w:rsidRPr="003612E8">
              <w:rPr>
                <w:i/>
                <w:lang w:val="sq-AL"/>
              </w:rPr>
              <w:t>“</w:t>
            </w:r>
          </w:p>
        </w:tc>
      </w:tr>
      <w:tr w:rsidR="00A37D79" w:rsidRPr="006F7D21" w:rsidTr="00A37D79">
        <w:trPr>
          <w:trHeight w:val="287"/>
        </w:trPr>
        <w:tc>
          <w:tcPr>
            <w:tcW w:w="3798" w:type="dxa"/>
            <w:vAlign w:val="center"/>
          </w:tcPr>
          <w:p w:rsidR="00A37D79" w:rsidRPr="006F7D21" w:rsidRDefault="00A37D79" w:rsidP="00A37D79">
            <w:pPr>
              <w:spacing w:before="120" w:after="120"/>
              <w:rPr>
                <w:b/>
                <w:lang w:val="sq-AL"/>
              </w:rPr>
            </w:pPr>
            <w:r w:rsidRPr="006F7D21">
              <w:rPr>
                <w:b/>
                <w:lang w:val="sq-AL"/>
              </w:rPr>
              <w:t>Institucioni publik shkencor mbajtës i projektit</w:t>
            </w:r>
          </w:p>
        </w:tc>
        <w:tc>
          <w:tcPr>
            <w:tcW w:w="5490" w:type="dxa"/>
            <w:vAlign w:val="center"/>
          </w:tcPr>
          <w:p w:rsidR="00A37D79" w:rsidRPr="006F7D21" w:rsidRDefault="00A37D79" w:rsidP="00A37D79">
            <w:pPr>
              <w:spacing w:before="120" w:after="120"/>
              <w:jc w:val="both"/>
              <w:rPr>
                <w:lang w:val="sq-AL"/>
              </w:rPr>
            </w:pPr>
            <w:r w:rsidRPr="006F7D21">
              <w:rPr>
                <w:lang w:val="sq-AL"/>
              </w:rPr>
              <w:t>IPSH Instituti i Trashëgimisë Shpirtërore e Kulturore të Shqiptarëve – Shkup</w:t>
            </w:r>
          </w:p>
        </w:tc>
      </w:tr>
      <w:tr w:rsidR="00A37D79" w:rsidRPr="006F7D21" w:rsidTr="00A37D79">
        <w:tc>
          <w:tcPr>
            <w:tcW w:w="3798" w:type="dxa"/>
            <w:vAlign w:val="center"/>
          </w:tcPr>
          <w:p w:rsidR="00A37D79" w:rsidRPr="006F7D21" w:rsidRDefault="00A37D79" w:rsidP="00A37D79">
            <w:pPr>
              <w:rPr>
                <w:b/>
                <w:lang w:val="sq-AL"/>
              </w:rPr>
            </w:pPr>
            <w:r w:rsidRPr="006F7D21">
              <w:rPr>
                <w:b/>
                <w:lang w:val="sq-AL"/>
              </w:rPr>
              <w:t xml:space="preserve">Hulumtuesi kryesor </w:t>
            </w:r>
            <w:r w:rsidRPr="003612E8">
              <w:rPr>
                <w:lang w:val="sq-AL"/>
              </w:rPr>
              <w:t>(emri, titulli)</w:t>
            </w:r>
          </w:p>
        </w:tc>
        <w:tc>
          <w:tcPr>
            <w:tcW w:w="5490" w:type="dxa"/>
            <w:vAlign w:val="center"/>
          </w:tcPr>
          <w:p w:rsidR="00A37D79" w:rsidRPr="006F7D21" w:rsidRDefault="00A37D79" w:rsidP="00A37D79">
            <w:pPr>
              <w:spacing w:before="120" w:after="120"/>
              <w:jc w:val="both"/>
              <w:rPr>
                <w:lang w:val="sq-AL"/>
              </w:rPr>
            </w:pPr>
            <w:r w:rsidRPr="003612E8">
              <w:rPr>
                <w:b/>
                <w:lang w:val="sq-AL"/>
              </w:rPr>
              <w:t xml:space="preserve">Prof. dr. </w:t>
            </w:r>
            <w:proofErr w:type="spellStart"/>
            <w:r w:rsidRPr="003612E8">
              <w:rPr>
                <w:b/>
                <w:lang w:val="sq-AL"/>
              </w:rPr>
              <w:t>Skender</w:t>
            </w:r>
            <w:proofErr w:type="spellEnd"/>
            <w:r w:rsidRPr="003612E8">
              <w:rPr>
                <w:b/>
                <w:lang w:val="sq-AL"/>
              </w:rPr>
              <w:t xml:space="preserve"> </w:t>
            </w:r>
            <w:proofErr w:type="spellStart"/>
            <w:r w:rsidRPr="003612E8">
              <w:rPr>
                <w:b/>
                <w:lang w:val="sq-AL"/>
              </w:rPr>
              <w:t>Asani</w:t>
            </w:r>
            <w:proofErr w:type="spellEnd"/>
            <w:r w:rsidRPr="003612E8">
              <w:rPr>
                <w:b/>
                <w:lang w:val="sq-AL"/>
              </w:rPr>
              <w:t>,</w:t>
            </w:r>
            <w:r w:rsidRPr="006F7D21">
              <w:rPr>
                <w:lang w:val="sq-AL"/>
              </w:rPr>
              <w:t xml:space="preserve"> këshilltar shkencor </w:t>
            </w:r>
          </w:p>
        </w:tc>
      </w:tr>
      <w:tr w:rsidR="00A37D79" w:rsidRPr="006F7D21" w:rsidTr="00A37D79">
        <w:tc>
          <w:tcPr>
            <w:tcW w:w="3798" w:type="dxa"/>
            <w:tcBorders>
              <w:top w:val="single" w:sz="4" w:space="0" w:color="auto"/>
              <w:left w:val="single" w:sz="4" w:space="0" w:color="auto"/>
              <w:bottom w:val="single" w:sz="4" w:space="0" w:color="auto"/>
              <w:right w:val="single" w:sz="4" w:space="0" w:color="auto"/>
            </w:tcBorders>
            <w:vAlign w:val="center"/>
          </w:tcPr>
          <w:p w:rsidR="00A37D79" w:rsidRPr="006F7D21" w:rsidRDefault="00A37D79" w:rsidP="00A37D79">
            <w:pPr>
              <w:spacing w:before="120" w:after="120"/>
              <w:rPr>
                <w:b/>
                <w:lang w:val="sq-AL"/>
              </w:rPr>
            </w:pPr>
            <w:r w:rsidRPr="006F7D21">
              <w:rPr>
                <w:b/>
                <w:lang w:val="sq-AL"/>
              </w:rPr>
              <w:t>Zona e kërkimit shkencor, fusha dhe zona e projektit</w:t>
            </w:r>
          </w:p>
        </w:tc>
        <w:tc>
          <w:tcPr>
            <w:tcW w:w="5490" w:type="dxa"/>
            <w:tcBorders>
              <w:top w:val="single" w:sz="4" w:space="0" w:color="auto"/>
              <w:left w:val="single" w:sz="4" w:space="0" w:color="auto"/>
              <w:bottom w:val="single" w:sz="4" w:space="0" w:color="auto"/>
              <w:right w:val="single" w:sz="4" w:space="0" w:color="auto"/>
            </w:tcBorders>
            <w:vAlign w:val="center"/>
          </w:tcPr>
          <w:p w:rsidR="00A37D79" w:rsidRPr="006F7D21" w:rsidRDefault="00A37D79" w:rsidP="00A37D79">
            <w:pPr>
              <w:spacing w:before="120" w:after="120"/>
              <w:jc w:val="both"/>
              <w:rPr>
                <w:lang w:val="sq-AL"/>
              </w:rPr>
            </w:pPr>
            <w:r w:rsidRPr="006F7D21">
              <w:rPr>
                <w:lang w:val="sq-AL"/>
              </w:rPr>
              <w:t>Shkenca humane, histori</w:t>
            </w:r>
            <w:r>
              <w:rPr>
                <w:lang w:val="sq-AL"/>
              </w:rPr>
              <w:t>,</w:t>
            </w:r>
            <w:r w:rsidRPr="006F7D21">
              <w:rPr>
                <w:lang w:val="sq-AL"/>
              </w:rPr>
              <w:t xml:space="preserve"> </w:t>
            </w:r>
            <w:proofErr w:type="spellStart"/>
            <w:r w:rsidRPr="006F7D21">
              <w:rPr>
                <w:lang w:val="sq-AL"/>
              </w:rPr>
              <w:t>kulturologji</w:t>
            </w:r>
            <w:proofErr w:type="spellEnd"/>
            <w:r w:rsidRPr="006F7D21">
              <w:rPr>
                <w:lang w:val="sq-AL"/>
              </w:rPr>
              <w:t xml:space="preserve"> </w:t>
            </w:r>
          </w:p>
        </w:tc>
      </w:tr>
      <w:tr w:rsidR="00A37D79" w:rsidRPr="006F7D21" w:rsidTr="00A37D79">
        <w:tc>
          <w:tcPr>
            <w:tcW w:w="3798" w:type="dxa"/>
            <w:tcBorders>
              <w:top w:val="single" w:sz="4" w:space="0" w:color="auto"/>
              <w:left w:val="single" w:sz="4" w:space="0" w:color="auto"/>
              <w:bottom w:val="single" w:sz="4" w:space="0" w:color="auto"/>
              <w:right w:val="single" w:sz="4" w:space="0" w:color="auto"/>
            </w:tcBorders>
            <w:vAlign w:val="center"/>
          </w:tcPr>
          <w:p w:rsidR="00A37D79" w:rsidRPr="006F7D21" w:rsidRDefault="00A37D79" w:rsidP="00A37D79">
            <w:pPr>
              <w:spacing w:before="120" w:after="120"/>
              <w:rPr>
                <w:b/>
                <w:lang w:val="sq-AL"/>
              </w:rPr>
            </w:pPr>
            <w:r w:rsidRPr="006F7D21">
              <w:rPr>
                <w:b/>
                <w:lang w:val="sq-AL"/>
              </w:rPr>
              <w:t>Kohëzgjatja e projektit</w:t>
            </w:r>
          </w:p>
        </w:tc>
        <w:tc>
          <w:tcPr>
            <w:tcW w:w="5490" w:type="dxa"/>
            <w:tcBorders>
              <w:top w:val="single" w:sz="4" w:space="0" w:color="auto"/>
              <w:left w:val="single" w:sz="4" w:space="0" w:color="auto"/>
              <w:bottom w:val="single" w:sz="4" w:space="0" w:color="auto"/>
              <w:right w:val="single" w:sz="4" w:space="0" w:color="auto"/>
            </w:tcBorders>
            <w:vAlign w:val="center"/>
          </w:tcPr>
          <w:p w:rsidR="00A37D79" w:rsidRPr="006F7D21" w:rsidRDefault="00A37D79" w:rsidP="00A37D79">
            <w:pPr>
              <w:spacing w:before="120" w:after="120"/>
              <w:jc w:val="both"/>
              <w:rPr>
                <w:lang w:val="sq-AL"/>
              </w:rPr>
            </w:pPr>
            <w:r w:rsidRPr="006F7D21">
              <w:rPr>
                <w:lang w:val="sq-AL"/>
              </w:rPr>
              <w:t>Tri vjet (2021 -2023)</w:t>
            </w:r>
          </w:p>
        </w:tc>
      </w:tr>
      <w:tr w:rsidR="00A37D79" w:rsidRPr="006F7D21" w:rsidTr="00A37D79">
        <w:tc>
          <w:tcPr>
            <w:tcW w:w="3798" w:type="dxa"/>
            <w:tcBorders>
              <w:top w:val="single" w:sz="4" w:space="0" w:color="auto"/>
              <w:left w:val="single" w:sz="4" w:space="0" w:color="auto"/>
              <w:bottom w:val="single" w:sz="4" w:space="0" w:color="auto"/>
              <w:right w:val="single" w:sz="4" w:space="0" w:color="auto"/>
            </w:tcBorders>
            <w:vAlign w:val="center"/>
          </w:tcPr>
          <w:p w:rsidR="00A37D79" w:rsidRPr="006F7D21" w:rsidRDefault="00A37D79" w:rsidP="00A37D79">
            <w:pPr>
              <w:spacing w:before="120" w:after="120"/>
              <w:rPr>
                <w:b/>
                <w:lang w:val="sq-AL"/>
              </w:rPr>
            </w:pPr>
            <w:r w:rsidRPr="006F7D21">
              <w:rPr>
                <w:b/>
                <w:lang w:val="sq-AL"/>
              </w:rPr>
              <w:t>Përdoruesit e rezultateve</w:t>
            </w:r>
          </w:p>
        </w:tc>
        <w:tc>
          <w:tcPr>
            <w:tcW w:w="5490" w:type="dxa"/>
            <w:tcBorders>
              <w:top w:val="single" w:sz="4" w:space="0" w:color="auto"/>
              <w:left w:val="single" w:sz="4" w:space="0" w:color="auto"/>
              <w:bottom w:val="single" w:sz="4" w:space="0" w:color="auto"/>
              <w:right w:val="single" w:sz="4" w:space="0" w:color="auto"/>
            </w:tcBorders>
            <w:vAlign w:val="center"/>
          </w:tcPr>
          <w:p w:rsidR="00A37D79" w:rsidRPr="006F7D21" w:rsidRDefault="00A37D79" w:rsidP="00A37D79">
            <w:pPr>
              <w:spacing w:before="120" w:after="120"/>
              <w:jc w:val="both"/>
              <w:rPr>
                <w:lang w:val="sq-AL"/>
              </w:rPr>
            </w:pPr>
            <w:r w:rsidRPr="006F7D21">
              <w:rPr>
                <w:lang w:val="sq-AL"/>
              </w:rPr>
              <w:t>IPSH Instituti i Trashëgimisë Shpirtërore e Kulturore të Shqiptarëve – Shkup, Ministria e Arsimit dhe Shkencës, institutet tjera dhe universitetet e interesuara</w:t>
            </w:r>
          </w:p>
        </w:tc>
      </w:tr>
    </w:tbl>
    <w:p w:rsidR="00A37D79" w:rsidRDefault="00A37D79" w:rsidP="00A37D79">
      <w:pPr>
        <w:jc w:val="center"/>
        <w:rPr>
          <w:lang w:val="sq-AL"/>
        </w:rPr>
      </w:pPr>
      <w:r>
        <w:rPr>
          <w:lang w:val="sq-AL"/>
        </w:rPr>
        <w:t xml:space="preserve">INFORMATA THEMELORE RRETH PROJEKTIT HULUMTUES-SHKENCOR </w:t>
      </w:r>
    </w:p>
    <w:p w:rsidR="00A37D79" w:rsidRDefault="00A37D79" w:rsidP="00A37D79">
      <w:pPr>
        <w:jc w:val="center"/>
        <w:rPr>
          <w:lang w:val="sq-AL"/>
        </w:rPr>
      </w:pPr>
      <w:r>
        <w:rPr>
          <w:lang w:val="sq-AL"/>
        </w:rPr>
        <w:t xml:space="preserve">TË MBËSHTETUR NGA MINISTRIA E ARSIMIT DHE SHKENCËS </w:t>
      </w:r>
    </w:p>
    <w:p w:rsidR="00A37D79" w:rsidRDefault="00A37D79" w:rsidP="00A37D79">
      <w:pPr>
        <w:jc w:val="center"/>
        <w:rPr>
          <w:lang w:val="sq-AL"/>
        </w:rPr>
      </w:pPr>
    </w:p>
    <w:p w:rsidR="00A37D79" w:rsidRDefault="00A37D79" w:rsidP="00A37D79">
      <w:pPr>
        <w:jc w:val="center"/>
        <w:rPr>
          <w:lang w:val="sq-AL"/>
        </w:rPr>
      </w:pPr>
    </w:p>
    <w:p w:rsidR="00A37D79" w:rsidRPr="00A37D79" w:rsidRDefault="00A37D79" w:rsidP="00A37D79">
      <w:pPr>
        <w:rPr>
          <w:lang w:val="sq-AL"/>
        </w:rPr>
      </w:pPr>
    </w:p>
    <w:p w:rsidR="00A37D79" w:rsidRPr="00A37D79" w:rsidRDefault="00A37D79" w:rsidP="00A37D79">
      <w:pPr>
        <w:rPr>
          <w:lang w:val="sq-AL"/>
        </w:rPr>
      </w:pPr>
    </w:p>
    <w:p w:rsidR="00A37D79" w:rsidRDefault="00A37D79" w:rsidP="00A37D79">
      <w:pPr>
        <w:rPr>
          <w:lang w:val="sq-AL"/>
        </w:rPr>
      </w:pPr>
    </w:p>
    <w:p w:rsidR="00A37D79" w:rsidRPr="00A37D79" w:rsidRDefault="00A37D79" w:rsidP="00A37D79">
      <w:pPr>
        <w:rPr>
          <w:lang w:val="sq-AL"/>
        </w:rPr>
      </w:pPr>
    </w:p>
    <w:p w:rsidR="00A37D79" w:rsidRPr="007C3A3E" w:rsidRDefault="00A37D79" w:rsidP="00A37D79">
      <w:pPr>
        <w:spacing w:after="160" w:line="259" w:lineRule="auto"/>
        <w:jc w:val="center"/>
        <w:rPr>
          <w:b/>
          <w:szCs w:val="22"/>
          <w:lang w:val="sq-AL"/>
        </w:rPr>
      </w:pPr>
      <w:r w:rsidRPr="007C3A3E">
        <w:rPr>
          <w:b/>
          <w:szCs w:val="22"/>
          <w:lang w:val="sq-AL"/>
        </w:rPr>
        <w:t>ABSTRAKT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37D79" w:rsidRPr="006F7D21" w:rsidTr="00281E8C">
        <w:tc>
          <w:tcPr>
            <w:tcW w:w="9242" w:type="dxa"/>
            <w:shd w:val="clear" w:color="auto" w:fill="auto"/>
          </w:tcPr>
          <w:p w:rsidR="00A37D79" w:rsidRPr="006F7D21" w:rsidRDefault="00A37D79" w:rsidP="00281E8C">
            <w:pPr>
              <w:spacing w:before="120" w:after="120" w:line="276" w:lineRule="auto"/>
              <w:jc w:val="both"/>
              <w:rPr>
                <w:lang w:val="sq-AL"/>
              </w:rPr>
            </w:pPr>
            <w:r>
              <w:rPr>
                <w:lang w:val="sq-AL"/>
              </w:rPr>
              <w:t xml:space="preserve">       </w:t>
            </w:r>
            <w:r w:rsidRPr="006F7D21">
              <w:rPr>
                <w:lang w:val="sq-AL"/>
              </w:rPr>
              <w:t>Projekti “Zhvillimet kulturore – historike te shqiptarët e Maqedonisë gjatë shekulli</w:t>
            </w:r>
            <w:r>
              <w:rPr>
                <w:lang w:val="sq-AL"/>
              </w:rPr>
              <w:t>t</w:t>
            </w:r>
            <w:r w:rsidRPr="006F7D21">
              <w:rPr>
                <w:lang w:val="sq-AL"/>
              </w:rPr>
              <w:t xml:space="preserve"> XIX-XX”, paraqet një hulumtim kompleks shkencor, që ka për qëllim të studiojë të kaluarën e fundit </w:t>
            </w:r>
            <w:proofErr w:type="spellStart"/>
            <w:r w:rsidRPr="006F7D21">
              <w:rPr>
                <w:lang w:val="sq-AL"/>
              </w:rPr>
              <w:t>dyshekullore</w:t>
            </w:r>
            <w:proofErr w:type="spellEnd"/>
            <w:r w:rsidRPr="006F7D21">
              <w:rPr>
                <w:lang w:val="sq-AL"/>
              </w:rPr>
              <w:t xml:space="preserve"> të shqiptarëve të Maqedonisë. Konkretisht, hulumtimi fokusohet më tepër te zhvillimet kulturore e historike te shqiptarët e Maqedonisë gjatë shekulli</w:t>
            </w:r>
            <w:r>
              <w:rPr>
                <w:lang w:val="sq-AL"/>
              </w:rPr>
              <w:t>t</w:t>
            </w:r>
            <w:r w:rsidRPr="006F7D21">
              <w:rPr>
                <w:lang w:val="sq-AL"/>
              </w:rPr>
              <w:t xml:space="preserve"> XIX-XX, të cilat kanë qenë mjaft të vrullshme në atë periudhë.</w:t>
            </w:r>
          </w:p>
          <w:p w:rsidR="00A37D79" w:rsidRPr="006F7D21"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w:t>
            </w:r>
            <w:r w:rsidRPr="006F7D21">
              <w:rPr>
                <w:rFonts w:ascii="Times New Roman" w:hAnsi="Times New Roman"/>
                <w:lang w:val="sq-AL"/>
              </w:rPr>
              <w:t xml:space="preserve">Periudha c caktuar përkon me zhvillimet të shpejta dhe ndryshimet në të gjitha aspektet e jetës shoqërore, si rezultat i ndryshimeve që ndodhin edhe në nivel botëror nga përshpejtimi </w:t>
            </w:r>
            <w:r>
              <w:rPr>
                <w:rFonts w:ascii="Times New Roman" w:hAnsi="Times New Roman"/>
                <w:lang w:val="sq-AL"/>
              </w:rPr>
              <w:t>i</w:t>
            </w:r>
            <w:r w:rsidRPr="006F7D21">
              <w:rPr>
                <w:rFonts w:ascii="Times New Roman" w:hAnsi="Times New Roman"/>
                <w:lang w:val="sq-AL"/>
              </w:rPr>
              <w:t xml:space="preserve"> procesit të industrializimit</w:t>
            </w:r>
            <w:r>
              <w:rPr>
                <w:rFonts w:ascii="Times New Roman" w:hAnsi="Times New Roman"/>
                <w:lang w:val="sq-AL"/>
              </w:rPr>
              <w:t xml:space="preserve"> dhe zhvillimit tekniko-teknologjik</w:t>
            </w:r>
            <w:r w:rsidRPr="006F7D21">
              <w:rPr>
                <w:rFonts w:ascii="Times New Roman" w:hAnsi="Times New Roman"/>
                <w:lang w:val="sq-AL"/>
              </w:rPr>
              <w:t xml:space="preserve">.  </w:t>
            </w:r>
          </w:p>
          <w:p w:rsidR="00A37D79"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Shqiptarët gjatë kësaj periudhe jetonin brenda kornizave të Perandorisë Osmane, dhe gjatë kësaj kohe merr formë kombi shqiptar, si rezultat i përpjekjeve të rilindësve tanë që jetonin kryesisht nëpër vendet e huaja në mërgim. Rilindja Kombëtare Shqiptare luan një rol të rëndësishëm në ndërgjegjësimin e shqiptarëve </w:t>
            </w:r>
            <w:proofErr w:type="spellStart"/>
            <w:r>
              <w:rPr>
                <w:rFonts w:ascii="Times New Roman" w:hAnsi="Times New Roman"/>
                <w:lang w:val="sq-AL"/>
              </w:rPr>
              <w:t>kombëtarisht</w:t>
            </w:r>
            <w:proofErr w:type="spellEnd"/>
            <w:r>
              <w:rPr>
                <w:rFonts w:ascii="Times New Roman" w:hAnsi="Times New Roman"/>
                <w:lang w:val="sq-AL"/>
              </w:rPr>
              <w:t xml:space="preserve">, duke dhënë një kontribut të madh në ngritjen e tyre arsimore e kulturore. </w:t>
            </w:r>
          </w:p>
          <w:p w:rsidR="00A37D79" w:rsidRPr="006F7D21"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Shqiptarët që jetojnë sot brenda kufijve të Republikës së Maqedonisë së Veriut, dhanë </w:t>
            </w:r>
            <w:r>
              <w:rPr>
                <w:rFonts w:ascii="Times New Roman" w:hAnsi="Times New Roman"/>
                <w:lang w:val="sq-AL"/>
              </w:rPr>
              <w:lastRenderedPageBreak/>
              <w:t xml:space="preserve">një kontribut të çmueshëm në të gjitha fazat e Rilindjes Kombëtare Shqiptare. Njëra nga vlerat më kulmore të shqiptarëve nga vendi ynë, është Kongresi i Alfabetit të Gjuhës Shqipe në Manastir (1908), kur për herë të parë, pas një periudhe të gjatë pesëshekullore nën sundimin osman, shqiptarët u bënë bashkë për të promovuar një alfabet të përbashkët me shkronja latine, i cili ishte baza për vulosjen e orientimit properëndimor të shqiptarëve.     </w:t>
            </w:r>
          </w:p>
          <w:p w:rsidR="00A37D79"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K</w:t>
            </w:r>
            <w:r w:rsidRPr="006F7D21">
              <w:rPr>
                <w:rFonts w:ascii="Times New Roman" w:hAnsi="Times New Roman"/>
                <w:lang w:val="sq-AL"/>
              </w:rPr>
              <w:t xml:space="preserve">ontributi i </w:t>
            </w:r>
            <w:r>
              <w:rPr>
                <w:rFonts w:ascii="Times New Roman" w:hAnsi="Times New Roman"/>
                <w:lang w:val="sq-AL"/>
              </w:rPr>
              <w:t xml:space="preserve">këtij </w:t>
            </w:r>
            <w:r w:rsidRPr="006F7D21">
              <w:rPr>
                <w:rFonts w:ascii="Times New Roman" w:hAnsi="Times New Roman"/>
                <w:lang w:val="sq-AL"/>
              </w:rPr>
              <w:t>projekti në thellimin dhe zgjerimin e njohurive shkencore</w:t>
            </w:r>
            <w:r>
              <w:rPr>
                <w:rFonts w:ascii="Times New Roman" w:hAnsi="Times New Roman"/>
                <w:lang w:val="sq-AL"/>
              </w:rPr>
              <w:t xml:space="preserve">, konsiston në mbledhjen, grumbullimin dhe studimin e dokumenteve dhe fakteve të reja rreth ngjarjeve të shumta kulturore e historike të shqiptarëve të Maqedonisë gjatë shekujve XIX dhe XX. </w:t>
            </w:r>
          </w:p>
          <w:p w:rsidR="00A37D79" w:rsidRPr="006F7D21"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O</w:t>
            </w:r>
            <w:r w:rsidRPr="006F7D21">
              <w:rPr>
                <w:rFonts w:ascii="Times New Roman" w:hAnsi="Times New Roman"/>
                <w:lang w:val="sq-AL"/>
              </w:rPr>
              <w:t xml:space="preserve">rigjinaliteti i qëllimeve </w:t>
            </w:r>
            <w:r>
              <w:rPr>
                <w:rFonts w:ascii="Times New Roman" w:hAnsi="Times New Roman"/>
                <w:lang w:val="sq-AL"/>
              </w:rPr>
              <w:t>të projektit qëndron në faktin se shumica e dokumenteve do të prezantohen për herë të parë para publikut dhe do të jenë një freski e rëndësishme për shkencën e historisë. S</w:t>
            </w:r>
            <w:r w:rsidRPr="006F7D21">
              <w:rPr>
                <w:rFonts w:ascii="Times New Roman" w:hAnsi="Times New Roman"/>
                <w:lang w:val="sq-AL"/>
              </w:rPr>
              <w:t xml:space="preserve">ubjekti </w:t>
            </w:r>
            <w:r>
              <w:rPr>
                <w:rFonts w:ascii="Times New Roman" w:hAnsi="Times New Roman"/>
                <w:lang w:val="sq-AL"/>
              </w:rPr>
              <w:t>i</w:t>
            </w:r>
            <w:r w:rsidRPr="006F7D21">
              <w:rPr>
                <w:rFonts w:ascii="Times New Roman" w:hAnsi="Times New Roman"/>
                <w:lang w:val="sq-AL"/>
              </w:rPr>
              <w:t xml:space="preserve"> hulumtimit</w:t>
            </w:r>
            <w:r>
              <w:rPr>
                <w:rFonts w:ascii="Times New Roman" w:hAnsi="Times New Roman"/>
                <w:lang w:val="sq-AL"/>
              </w:rPr>
              <w:t xml:space="preserve"> do të shtrihet në gjithë hapësirën shqiptare të Republikës së Maqedonisë së Veriut, duke filluar nga Kumanova, Shkupi, Tetova, Gostivari, Manastiri, Dibra, Kërçova, Ohri e Struga. Do të hulumtohet nëpër arkivat qendrore e lokale, nëpër bibliotekat qendrore e lokale të këtyre qyteteve, si dhe do të gjurmohen gojëdhënat relevante që ende mund të përdoren si burim i rëndësishëm informacioni historik. Po ashtu, do të hulumtohen edhe arkivat shtetërore të Republikës së Shqipërisë, Republikës së Kosovës, Republikës së Bullgarisë, Republikës së Turqisë dhe Republikës së Italisë, ku gjendet një thesar i jashtëzakonshëm dhe i pa hulumtuar fare për historinë e shqiptarëve të Maqedonisë në veçanti gjatë shekujve XIX dhe XX.</w:t>
            </w:r>
          </w:p>
          <w:p w:rsidR="00A37D79"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Sa i përket a</w:t>
            </w:r>
            <w:r w:rsidRPr="006F7D21">
              <w:rPr>
                <w:rFonts w:ascii="Times New Roman" w:hAnsi="Times New Roman"/>
                <w:lang w:val="sq-AL"/>
              </w:rPr>
              <w:t>ktualiteti</w:t>
            </w:r>
            <w:r>
              <w:rPr>
                <w:rFonts w:ascii="Times New Roman" w:hAnsi="Times New Roman"/>
                <w:lang w:val="sq-AL"/>
              </w:rPr>
              <w:t>t</w:t>
            </w:r>
            <w:r w:rsidRPr="006F7D21">
              <w:rPr>
                <w:rFonts w:ascii="Times New Roman" w:hAnsi="Times New Roman"/>
                <w:lang w:val="sq-AL"/>
              </w:rPr>
              <w:t>, rëndësi</w:t>
            </w:r>
            <w:r>
              <w:rPr>
                <w:rFonts w:ascii="Times New Roman" w:hAnsi="Times New Roman"/>
                <w:lang w:val="sq-AL"/>
              </w:rPr>
              <w:t>së</w:t>
            </w:r>
            <w:r w:rsidRPr="006F7D21">
              <w:rPr>
                <w:rFonts w:ascii="Times New Roman" w:hAnsi="Times New Roman"/>
                <w:lang w:val="sq-AL"/>
              </w:rPr>
              <w:t>, inovacioni</w:t>
            </w:r>
            <w:r>
              <w:rPr>
                <w:rFonts w:ascii="Times New Roman" w:hAnsi="Times New Roman"/>
                <w:lang w:val="sq-AL"/>
              </w:rPr>
              <w:t>t</w:t>
            </w:r>
            <w:r w:rsidRPr="006F7D21">
              <w:rPr>
                <w:rFonts w:ascii="Times New Roman" w:hAnsi="Times New Roman"/>
                <w:lang w:val="sq-AL"/>
              </w:rPr>
              <w:t xml:space="preserve">, </w:t>
            </w:r>
            <w:proofErr w:type="spellStart"/>
            <w:r w:rsidRPr="006F7D21">
              <w:rPr>
                <w:rFonts w:ascii="Times New Roman" w:hAnsi="Times New Roman"/>
                <w:lang w:val="sq-AL"/>
              </w:rPr>
              <w:t>ndikueshmëri</w:t>
            </w:r>
            <w:r>
              <w:rPr>
                <w:rFonts w:ascii="Times New Roman" w:hAnsi="Times New Roman"/>
                <w:lang w:val="sq-AL"/>
              </w:rPr>
              <w:t>së</w:t>
            </w:r>
            <w:proofErr w:type="spellEnd"/>
            <w:r>
              <w:rPr>
                <w:rFonts w:ascii="Times New Roman" w:hAnsi="Times New Roman"/>
                <w:lang w:val="sq-AL"/>
              </w:rPr>
              <w:t xml:space="preserve"> së</w:t>
            </w:r>
            <w:r w:rsidRPr="006F7D21">
              <w:rPr>
                <w:rFonts w:ascii="Times New Roman" w:hAnsi="Times New Roman"/>
                <w:lang w:val="sq-AL"/>
              </w:rPr>
              <w:t xml:space="preserve"> qëllimeve dhe subjektit të kërkimit</w:t>
            </w:r>
            <w:r>
              <w:rPr>
                <w:rFonts w:ascii="Times New Roman" w:hAnsi="Times New Roman"/>
                <w:lang w:val="sq-AL"/>
              </w:rPr>
              <w:t xml:space="preserve">, mund të konstatojmë se: </w:t>
            </w:r>
          </w:p>
          <w:p w:rsidR="00A37D79" w:rsidRPr="006F7D21"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-Deri më tani nuk është bërë asnjë hulumtim serioz gjithëpërfshirës e në mënyrë institucionale për temën e lartpërmendur, nga ana e studiuesve shqiptarë. Prandaj, është jashtëzakonisht e rëndësishme që të thellohen studimet në këtë fushë dhe të nxirret një kontribut konkret për një të kaluar </w:t>
            </w:r>
            <w:proofErr w:type="spellStart"/>
            <w:r>
              <w:rPr>
                <w:rFonts w:ascii="Times New Roman" w:hAnsi="Times New Roman"/>
                <w:lang w:val="sq-AL"/>
              </w:rPr>
              <w:t>dyshekullore</w:t>
            </w:r>
            <w:proofErr w:type="spellEnd"/>
            <w:r>
              <w:rPr>
                <w:rFonts w:ascii="Times New Roman" w:hAnsi="Times New Roman"/>
                <w:lang w:val="sq-AL"/>
              </w:rPr>
              <w:t xml:space="preserve"> të shqiptarëve të Maqedonisë së Veriut. Ky hulumtim do të jetë më tutje një bazë solide për shkrimin e historisë së përgjithshme të shqiptarëve të Maqedonisë së Veriut, pikërisht nga </w:t>
            </w:r>
            <w:r w:rsidRPr="00754A0C">
              <w:rPr>
                <w:rFonts w:ascii="Times New Roman" w:hAnsi="Times New Roman"/>
                <w:lang w:val="sq-AL"/>
              </w:rPr>
              <w:t>Instituti i Trashëgimisë Shpirtërore e Kulturore të Shqiptarëve – Shkup</w:t>
            </w:r>
            <w:r>
              <w:rPr>
                <w:rFonts w:ascii="Times New Roman" w:hAnsi="Times New Roman"/>
                <w:lang w:val="sq-AL"/>
              </w:rPr>
              <w:t xml:space="preserve">, si institucion relevant që është i përkushtuar dhe i takon të merret profesionalisht me këtë problematikë shkencore. </w:t>
            </w:r>
          </w:p>
          <w:p w:rsidR="00A37D79" w:rsidRDefault="00A37D79" w:rsidP="00281E8C">
            <w:pPr>
              <w:pStyle w:val="ListParagraph"/>
              <w:spacing w:before="120" w:after="120" w:line="276" w:lineRule="auto"/>
              <w:ind w:left="0"/>
              <w:jc w:val="both"/>
              <w:rPr>
                <w:rFonts w:ascii="Times New Roman" w:hAnsi="Times New Roman"/>
                <w:lang w:val="sq-AL"/>
              </w:rPr>
            </w:pPr>
            <w:r>
              <w:rPr>
                <w:rFonts w:ascii="Times New Roman" w:hAnsi="Times New Roman"/>
                <w:lang w:val="sq-AL"/>
              </w:rPr>
              <w:t xml:space="preserve">       -</w:t>
            </w:r>
            <w:proofErr w:type="spellStart"/>
            <w:r>
              <w:rPr>
                <w:rFonts w:ascii="Times New Roman" w:hAnsi="Times New Roman"/>
                <w:lang w:val="sq-AL"/>
              </w:rPr>
              <w:t>K</w:t>
            </w:r>
            <w:r w:rsidRPr="006F7D21">
              <w:rPr>
                <w:rFonts w:ascii="Times New Roman" w:hAnsi="Times New Roman"/>
                <w:lang w:val="sq-AL"/>
              </w:rPr>
              <w:t>onkurueshmëria</w:t>
            </w:r>
            <w:proofErr w:type="spellEnd"/>
            <w:r w:rsidRPr="006F7D21">
              <w:rPr>
                <w:rFonts w:ascii="Times New Roman" w:hAnsi="Times New Roman"/>
                <w:lang w:val="sq-AL"/>
              </w:rPr>
              <w:t xml:space="preserve"> e projektit për bashkëpunim ndërkombëtar</w:t>
            </w:r>
            <w:r>
              <w:rPr>
                <w:rFonts w:ascii="Times New Roman" w:hAnsi="Times New Roman"/>
                <w:lang w:val="sq-AL"/>
              </w:rPr>
              <w:t xml:space="preserve">, është </w:t>
            </w:r>
            <w:proofErr w:type="spellStart"/>
            <w:r>
              <w:rPr>
                <w:rFonts w:ascii="Times New Roman" w:hAnsi="Times New Roman"/>
                <w:lang w:val="sq-AL"/>
              </w:rPr>
              <w:t>poashtu</w:t>
            </w:r>
            <w:proofErr w:type="spellEnd"/>
            <w:r>
              <w:rPr>
                <w:rFonts w:ascii="Times New Roman" w:hAnsi="Times New Roman"/>
                <w:lang w:val="sq-AL"/>
              </w:rPr>
              <w:t xml:space="preserve"> e një rëndësie të veçantë. Hulumtimi dhe publikimi i rezultateve shkencore nga ky projekt, në të ardhmen edhe në gjuhë të huaja, do të thotë se burimi i informacionit është shumë i saktë dhe i mirëseardhur për studiuesit e huaj,  pikërisht për faktin se bëhet në një teren autokton, për të cilin shqiptarët po shkruajnë mbase për herë të parë në një mënyrë të tillë serioze shkencore.</w:t>
            </w:r>
            <w:r w:rsidRPr="006F7D21">
              <w:rPr>
                <w:rFonts w:ascii="Times New Roman" w:hAnsi="Times New Roman"/>
                <w:lang w:val="sq-AL"/>
              </w:rPr>
              <w:t xml:space="preserve"> </w:t>
            </w:r>
          </w:p>
          <w:p w:rsidR="00A37D79" w:rsidRDefault="00A37D79" w:rsidP="00281E8C">
            <w:pPr>
              <w:pStyle w:val="ListParagraph"/>
              <w:spacing w:before="120" w:after="120" w:line="276" w:lineRule="auto"/>
              <w:ind w:left="0"/>
              <w:contextualSpacing w:val="0"/>
              <w:jc w:val="both"/>
              <w:rPr>
                <w:rFonts w:ascii="Times New Roman" w:hAnsi="Times New Roman"/>
                <w:lang w:val="sq-AL"/>
              </w:rPr>
            </w:pPr>
            <w:r>
              <w:rPr>
                <w:rFonts w:ascii="Times New Roman" w:hAnsi="Times New Roman"/>
                <w:lang w:val="sq-AL"/>
              </w:rPr>
              <w:t xml:space="preserve">       -R</w:t>
            </w:r>
            <w:r w:rsidRPr="006F7D21">
              <w:rPr>
                <w:rFonts w:ascii="Times New Roman" w:hAnsi="Times New Roman"/>
                <w:lang w:val="sq-AL"/>
              </w:rPr>
              <w:t xml:space="preserve">ëndësia e projektit </w:t>
            </w:r>
            <w:r>
              <w:rPr>
                <w:rFonts w:ascii="Times New Roman" w:hAnsi="Times New Roman"/>
                <w:lang w:val="sq-AL"/>
              </w:rPr>
              <w:t>n</w:t>
            </w:r>
            <w:r w:rsidRPr="006F7D21">
              <w:rPr>
                <w:rFonts w:ascii="Times New Roman" w:hAnsi="Times New Roman"/>
                <w:lang w:val="sq-AL"/>
              </w:rPr>
              <w:t>ë bashkëpunim</w:t>
            </w:r>
            <w:r>
              <w:rPr>
                <w:rFonts w:ascii="Times New Roman" w:hAnsi="Times New Roman"/>
                <w:lang w:val="sq-AL"/>
              </w:rPr>
              <w:t>et</w:t>
            </w:r>
            <w:r w:rsidRPr="006F7D21">
              <w:rPr>
                <w:rFonts w:ascii="Times New Roman" w:hAnsi="Times New Roman"/>
                <w:lang w:val="sq-AL"/>
              </w:rPr>
              <w:t xml:space="preserve"> ndërkombëtar</w:t>
            </w:r>
            <w:r>
              <w:rPr>
                <w:rFonts w:ascii="Times New Roman" w:hAnsi="Times New Roman"/>
                <w:lang w:val="sq-AL"/>
              </w:rPr>
              <w:t xml:space="preserve">e </w:t>
            </w:r>
            <w:proofErr w:type="spellStart"/>
            <w:r>
              <w:rPr>
                <w:rFonts w:ascii="Times New Roman" w:hAnsi="Times New Roman"/>
                <w:lang w:val="sq-AL"/>
              </w:rPr>
              <w:t>poashtu</w:t>
            </w:r>
            <w:proofErr w:type="spellEnd"/>
            <w:r>
              <w:rPr>
                <w:rFonts w:ascii="Times New Roman" w:hAnsi="Times New Roman"/>
                <w:lang w:val="sq-AL"/>
              </w:rPr>
              <w:t xml:space="preserve"> është i një rëndësie të madhe, sidomos në kontekst të njohjes ndërkombëtare të z</w:t>
            </w:r>
            <w:r w:rsidRPr="00350101">
              <w:rPr>
                <w:rFonts w:ascii="Times New Roman" w:hAnsi="Times New Roman"/>
                <w:lang w:val="sq-AL"/>
              </w:rPr>
              <w:t>hvillime</w:t>
            </w:r>
            <w:r>
              <w:rPr>
                <w:rFonts w:ascii="Times New Roman" w:hAnsi="Times New Roman"/>
                <w:lang w:val="sq-AL"/>
              </w:rPr>
              <w:t>ve</w:t>
            </w:r>
            <w:r w:rsidRPr="00350101">
              <w:rPr>
                <w:rFonts w:ascii="Times New Roman" w:hAnsi="Times New Roman"/>
                <w:lang w:val="sq-AL"/>
              </w:rPr>
              <w:t xml:space="preserve"> kulturore – historike t</w:t>
            </w:r>
            <w:r>
              <w:rPr>
                <w:rFonts w:ascii="Times New Roman" w:hAnsi="Times New Roman"/>
                <w:lang w:val="sq-AL"/>
              </w:rPr>
              <w:t>ë</w:t>
            </w:r>
            <w:r w:rsidRPr="00350101">
              <w:rPr>
                <w:rFonts w:ascii="Times New Roman" w:hAnsi="Times New Roman"/>
                <w:lang w:val="sq-AL"/>
              </w:rPr>
              <w:t xml:space="preserve"> shqiptarë</w:t>
            </w:r>
            <w:r>
              <w:rPr>
                <w:rFonts w:ascii="Times New Roman" w:hAnsi="Times New Roman"/>
                <w:lang w:val="sq-AL"/>
              </w:rPr>
              <w:t xml:space="preserve">ve </w:t>
            </w:r>
            <w:r w:rsidRPr="00350101">
              <w:rPr>
                <w:rFonts w:ascii="Times New Roman" w:hAnsi="Times New Roman"/>
                <w:lang w:val="sq-AL"/>
              </w:rPr>
              <w:t>t</w:t>
            </w:r>
            <w:r>
              <w:rPr>
                <w:rFonts w:ascii="Times New Roman" w:hAnsi="Times New Roman"/>
                <w:lang w:val="sq-AL"/>
              </w:rPr>
              <w:t>ë</w:t>
            </w:r>
            <w:r w:rsidRPr="00350101">
              <w:rPr>
                <w:rFonts w:ascii="Times New Roman" w:hAnsi="Times New Roman"/>
                <w:lang w:val="sq-AL"/>
              </w:rPr>
              <w:t xml:space="preserve"> Maqedonisë gjatë shekulli</w:t>
            </w:r>
            <w:r>
              <w:rPr>
                <w:rFonts w:ascii="Times New Roman" w:hAnsi="Times New Roman"/>
                <w:lang w:val="sq-AL"/>
              </w:rPr>
              <w:t>t</w:t>
            </w:r>
            <w:r w:rsidRPr="00350101">
              <w:rPr>
                <w:rFonts w:ascii="Times New Roman" w:hAnsi="Times New Roman"/>
                <w:lang w:val="sq-AL"/>
              </w:rPr>
              <w:t xml:space="preserve"> XIX-XX</w:t>
            </w:r>
            <w:r>
              <w:rPr>
                <w:rFonts w:ascii="Times New Roman" w:hAnsi="Times New Roman"/>
                <w:lang w:val="sq-AL"/>
              </w:rPr>
              <w:t xml:space="preserve">. Studiuesit e huaj që janë mjaft të interesuar edhe për të kaluarën e popujve të vegjël ballkanikë, siç jemi ne shqiptarët, do të kenë edhe një derë të hapur për thellimin e studimeve të tyre për këtë periudhë kohore. </w:t>
            </w:r>
          </w:p>
          <w:p w:rsidR="00A37D79" w:rsidRDefault="00A37D79" w:rsidP="00281E8C">
            <w:pPr>
              <w:pStyle w:val="ListParagraph"/>
              <w:spacing w:before="120" w:after="120" w:line="276" w:lineRule="auto"/>
              <w:ind w:left="0"/>
              <w:contextualSpacing w:val="0"/>
              <w:jc w:val="both"/>
              <w:rPr>
                <w:rFonts w:ascii="Times New Roman" w:hAnsi="Times New Roman"/>
                <w:lang w:val="sq-AL"/>
              </w:rPr>
            </w:pPr>
            <w:r>
              <w:rPr>
                <w:rFonts w:ascii="Times New Roman" w:hAnsi="Times New Roman"/>
                <w:lang w:val="sq-AL"/>
              </w:rPr>
              <w:t xml:space="preserve">       </w:t>
            </w:r>
            <w:proofErr w:type="spellStart"/>
            <w:r>
              <w:rPr>
                <w:rFonts w:ascii="Times New Roman" w:hAnsi="Times New Roman"/>
                <w:lang w:val="sq-AL"/>
              </w:rPr>
              <w:t>Poashtu</w:t>
            </w:r>
            <w:proofErr w:type="spellEnd"/>
            <w:r>
              <w:rPr>
                <w:rFonts w:ascii="Times New Roman" w:hAnsi="Times New Roman"/>
                <w:lang w:val="sq-AL"/>
              </w:rPr>
              <w:t xml:space="preserve">, gjatë realizimit të këtij projekti, do të bëjmë përpjekje që të krahasojmë arritjet </w:t>
            </w:r>
            <w:r>
              <w:rPr>
                <w:rFonts w:ascii="Times New Roman" w:hAnsi="Times New Roman"/>
                <w:lang w:val="sq-AL"/>
              </w:rPr>
              <w:lastRenderedPageBreak/>
              <w:t xml:space="preserve">shkencore të deritanishme të kësaj fushe, pra burimet e botuara vendore (shqipe dhe maqedonase) dhe ato ndërkombëtare, dhe përmes një analize të thuktë krahasimtare, do të bëjmë verifikimin e të dhënave shkencore, që janë shumë të rëndësishme për shkencën historike dhe studimet albanologjike në përgjithësi. </w:t>
            </w:r>
          </w:p>
          <w:p w:rsidR="00A37D79" w:rsidRDefault="00A37D79" w:rsidP="00281E8C">
            <w:pPr>
              <w:spacing w:line="276" w:lineRule="auto"/>
              <w:jc w:val="both"/>
              <w:rPr>
                <w:lang w:val="sq-AL"/>
              </w:rPr>
            </w:pPr>
            <w:r>
              <w:rPr>
                <w:lang w:val="sq-AL"/>
              </w:rPr>
              <w:t xml:space="preserve">       Shpresojmë që përmes realizimit të p</w:t>
            </w:r>
            <w:r w:rsidRPr="00624CAC">
              <w:rPr>
                <w:lang w:val="sq-AL"/>
              </w:rPr>
              <w:t>rojekti</w:t>
            </w:r>
            <w:r>
              <w:rPr>
                <w:lang w:val="sq-AL"/>
              </w:rPr>
              <w:t>t</w:t>
            </w:r>
            <w:r w:rsidRPr="00624CAC">
              <w:rPr>
                <w:lang w:val="sq-AL"/>
              </w:rPr>
              <w:t xml:space="preserve"> “Zhvillimet kulturore – historike te shqiptarët e Maqedonisë gjatë shekullit XIX-XX”, </w:t>
            </w:r>
            <w:r>
              <w:rPr>
                <w:lang w:val="sq-AL"/>
              </w:rPr>
              <w:t xml:space="preserve"> do të japim një kontribut të çmuar dhe do të lëmë një gjurmë të rëndësishme për historinë dhe albanologjinë shkencore në përgjithësi. </w:t>
            </w:r>
          </w:p>
          <w:p w:rsidR="00A37D79" w:rsidRDefault="00A37D79" w:rsidP="00281E8C">
            <w:pPr>
              <w:spacing w:line="276" w:lineRule="auto"/>
              <w:rPr>
                <w:lang w:val="sq-AL"/>
              </w:rPr>
            </w:pPr>
          </w:p>
          <w:p w:rsidR="00A37D79" w:rsidRDefault="00A37D79" w:rsidP="00281E8C">
            <w:pPr>
              <w:rPr>
                <w:lang w:val="sq-AL"/>
              </w:rPr>
            </w:pPr>
            <w:r>
              <w:rPr>
                <w:lang w:val="sq-AL"/>
              </w:rPr>
              <w:t xml:space="preserve">           </w:t>
            </w:r>
            <w:r w:rsidRPr="00624BED">
              <w:rPr>
                <w:b/>
                <w:i/>
                <w:lang w:val="sq-AL"/>
              </w:rPr>
              <w:t>Fjalët kyçe:</w:t>
            </w:r>
            <w:r>
              <w:rPr>
                <w:lang w:val="sq-AL"/>
              </w:rPr>
              <w:t xml:space="preserve"> </w:t>
            </w:r>
            <w:r w:rsidRPr="00624BED">
              <w:rPr>
                <w:i/>
                <w:lang w:val="sq-AL"/>
              </w:rPr>
              <w:t>kultura, historia, shqiptarët, rilindja, qytetërimi, ballkanike</w:t>
            </w:r>
          </w:p>
          <w:p w:rsidR="00A37D79" w:rsidRPr="006F7D21" w:rsidRDefault="00A37D79" w:rsidP="00281E8C">
            <w:pPr>
              <w:rPr>
                <w:lang w:val="sq-AL"/>
              </w:rPr>
            </w:pPr>
          </w:p>
        </w:tc>
      </w:tr>
    </w:tbl>
    <w:p w:rsidR="00A37D79" w:rsidRPr="006F7D21" w:rsidRDefault="00A37D79" w:rsidP="00A37D79">
      <w:pPr>
        <w:spacing w:after="160" w:line="259" w:lineRule="auto"/>
        <w:rPr>
          <w:sz w:val="22"/>
          <w:szCs w:val="22"/>
          <w:lang w:val="sq-AL"/>
        </w:rPr>
      </w:pPr>
    </w:p>
    <w:p w:rsidR="00A37D79" w:rsidRDefault="00A37D79" w:rsidP="00A37D79">
      <w:pPr>
        <w:spacing w:after="160" w:line="259" w:lineRule="auto"/>
        <w:rPr>
          <w:sz w:val="22"/>
          <w:szCs w:val="22"/>
          <w:lang w:val="sq-AL"/>
        </w:rPr>
      </w:pPr>
    </w:p>
    <w:p w:rsidR="00A37D79" w:rsidRDefault="00A37D79" w:rsidP="00A37D79">
      <w:pPr>
        <w:spacing w:after="160" w:line="259" w:lineRule="auto"/>
        <w:rPr>
          <w:sz w:val="22"/>
          <w:szCs w:val="22"/>
          <w:lang w:val="sq-AL"/>
        </w:rPr>
      </w:pPr>
    </w:p>
    <w:p w:rsidR="00A37D79" w:rsidRPr="00A37D79" w:rsidRDefault="00A37D79" w:rsidP="00A37D79">
      <w:pPr>
        <w:tabs>
          <w:tab w:val="left" w:pos="7500"/>
        </w:tabs>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p w:rsidR="00A37D79" w:rsidRPr="00A37D79" w:rsidRDefault="00A37D79" w:rsidP="00A37D79">
      <w:pPr>
        <w:rPr>
          <w:lang w:val="sq-AL"/>
        </w:rPr>
      </w:pPr>
    </w:p>
    <w:sectPr w:rsidR="00A37D79" w:rsidRPr="00A37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79"/>
    <w:rsid w:val="0004166C"/>
    <w:rsid w:val="0066627E"/>
    <w:rsid w:val="0092131E"/>
    <w:rsid w:val="00A37D79"/>
    <w:rsid w:val="00B376A0"/>
    <w:rsid w:val="00C0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79"/>
    <w:pPr>
      <w:spacing w:after="0" w:line="240" w:lineRule="auto"/>
    </w:pPr>
    <w:rPr>
      <w:rFonts w:ascii="Times New Roman" w:eastAsia="Times New Roman" w:hAnsi="Times New Roman" w:cs="Times New Roman"/>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Numbered List,1st level - Bullet List Paragraph,Lettre d'introduction,List Paragraph11,Normal bullet 21,List Paragraph111,Bullet list1,Bullet Points,Liste Paragraf,Paragraph,lp1"/>
    <w:basedOn w:val="Normal"/>
    <w:link w:val="ListParagraphChar"/>
    <w:uiPriority w:val="34"/>
    <w:qFormat/>
    <w:rsid w:val="00A37D79"/>
    <w:pPr>
      <w:ind w:left="720"/>
      <w:contextualSpacing/>
    </w:pPr>
    <w:rPr>
      <w:rFonts w:ascii="Calibri" w:eastAsia="Calibri" w:hAnsi="Calibri"/>
      <w:lang w:val="en-US" w:eastAsia="en-US"/>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link w:val="ListParagraph"/>
    <w:uiPriority w:val="34"/>
    <w:rsid w:val="00A37D79"/>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79"/>
    <w:pPr>
      <w:spacing w:after="0" w:line="240" w:lineRule="auto"/>
    </w:pPr>
    <w:rPr>
      <w:rFonts w:ascii="Times New Roman" w:eastAsia="Times New Roman" w:hAnsi="Times New Roman" w:cs="Times New Roman"/>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Numbered List,1st level - Bullet List Paragraph,Lettre d'introduction,List Paragraph11,Normal bullet 21,List Paragraph111,Bullet list1,Bullet Points,Liste Paragraf,Paragraph,lp1"/>
    <w:basedOn w:val="Normal"/>
    <w:link w:val="ListParagraphChar"/>
    <w:uiPriority w:val="34"/>
    <w:qFormat/>
    <w:rsid w:val="00A37D79"/>
    <w:pPr>
      <w:ind w:left="720"/>
      <w:contextualSpacing/>
    </w:pPr>
    <w:rPr>
      <w:rFonts w:ascii="Calibri" w:eastAsia="Calibri" w:hAnsi="Calibri"/>
      <w:lang w:val="en-US" w:eastAsia="en-US"/>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link w:val="ListParagraph"/>
    <w:uiPriority w:val="34"/>
    <w:rsid w:val="00A37D79"/>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Sevdo</dc:creator>
  <cp:lastModifiedBy>Sevdo</cp:lastModifiedBy>
  <cp:revision>1</cp:revision>
  <dcterms:created xsi:type="dcterms:W3CDTF">2023-08-29T17:46:00Z</dcterms:created>
  <dcterms:modified xsi:type="dcterms:W3CDTF">2023-08-29T17:52:00Z</dcterms:modified>
</cp:coreProperties>
</file>