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>
          <w:sz w:val="18"/>
          <w:szCs w:val="18"/>
        </w:rPr>
      </w:pPr>
      <w:r>
        <w:rPr>
          <w:rFonts w:cs="Courier New" w:ascii="Courier New" w:hAnsi="Courier New"/>
          <w:sz w:val="18"/>
          <w:szCs w:val="18"/>
          <w:lang w:val="en-US" w:eastAsia="ar-SA"/>
        </w:rPr>
        <w:t xml:space="preserve"> </w:t>
      </w:r>
      <w:r>
        <w:rPr>
          <w:rFonts w:cs="Courier New" w:ascii="Courier New" w:hAnsi="Courier New"/>
          <w:sz w:val="18"/>
          <w:szCs w:val="18"/>
          <w:lang w:eastAsia="ar-SA"/>
        </w:rPr>
        <w:t>Образец</w:t>
      </w:r>
      <w:r>
        <w:rPr>
          <w:rFonts w:eastAsia="Times New Roman" w:cs="StobiSerif Regular" w:ascii="StobiSerif Regular" w:hAnsi="StobiSerif Regular"/>
          <w:sz w:val="18"/>
          <w:szCs w:val="18"/>
          <w:lang w:eastAsia="ar-SA"/>
        </w:rPr>
        <w:t xml:space="preserve"> </w:t>
      </w:r>
      <w:r>
        <w:rPr>
          <w:rFonts w:eastAsia="Times New Roman" w:ascii="StobiSerif Regular" w:hAnsi="StobiSerif Regular"/>
          <w:sz w:val="18"/>
          <w:szCs w:val="18"/>
          <w:lang w:eastAsia="ar-SA"/>
        </w:rPr>
        <w:t>„</w:t>
      </w:r>
      <w:r>
        <w:rPr>
          <w:rFonts w:cs="Courier New" w:ascii="Courier New" w:hAnsi="Courier New"/>
          <w:sz w:val="18"/>
          <w:szCs w:val="18"/>
          <w:lang w:eastAsia="ar-SA"/>
        </w:rPr>
        <w:t>ДЕ</w:t>
      </w:r>
      <w:r>
        <w:rPr>
          <w:rFonts w:eastAsia="Times New Roman" w:ascii="StobiSerif Regular" w:hAnsi="StobiSerif Regular"/>
          <w:sz w:val="18"/>
          <w:szCs w:val="18"/>
          <w:lang w:eastAsia="ar-SA"/>
        </w:rPr>
        <w:t>“</w:t>
      </w:r>
      <w:r>
        <w:rPr>
          <w:rFonts w:eastAsia="Times New Roman" w:cs="StobiSerif Regular" w:ascii="StobiSerif Regular" w:hAnsi="StobiSerif Regular"/>
          <w:sz w:val="18"/>
          <w:szCs w:val="18"/>
          <w:lang w:eastAsia="ar-SA"/>
        </w:rPr>
        <w:t xml:space="preserve">        </w:t>
      </w:r>
    </w:p>
    <w:tbl>
      <w:tblPr>
        <w:tblW w:w="11220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"/>
        <w:gridCol w:w="120"/>
        <w:gridCol w:w="202"/>
        <w:gridCol w:w="153"/>
        <w:gridCol w:w="170"/>
        <w:gridCol w:w="182"/>
        <w:gridCol w:w="141"/>
        <w:gridCol w:w="212"/>
        <w:gridCol w:w="44"/>
        <w:gridCol w:w="312"/>
        <w:gridCol w:w="290"/>
        <w:gridCol w:w="61"/>
        <w:gridCol w:w="265"/>
        <w:gridCol w:w="91"/>
        <w:gridCol w:w="233"/>
        <w:gridCol w:w="119"/>
        <w:gridCol w:w="206"/>
        <w:gridCol w:w="147"/>
        <w:gridCol w:w="176"/>
        <w:gridCol w:w="175"/>
        <w:gridCol w:w="237"/>
        <w:gridCol w:w="138"/>
        <w:gridCol w:w="256"/>
        <w:gridCol w:w="99"/>
        <w:gridCol w:w="157"/>
        <w:gridCol w:w="215"/>
        <w:gridCol w:w="191"/>
        <w:gridCol w:w="160"/>
        <w:gridCol w:w="239"/>
        <w:gridCol w:w="118"/>
        <w:gridCol w:w="285"/>
        <w:gridCol w:w="83"/>
        <w:gridCol w:w="315"/>
        <w:gridCol w:w="43"/>
        <w:gridCol w:w="333"/>
        <w:gridCol w:w="41"/>
        <w:gridCol w:w="322"/>
        <w:gridCol w:w="82"/>
        <w:gridCol w:w="274"/>
        <w:gridCol w:w="121"/>
        <w:gridCol w:w="237"/>
        <w:gridCol w:w="158"/>
        <w:gridCol w:w="196"/>
        <w:gridCol w:w="198"/>
        <w:gridCol w:w="158"/>
        <w:gridCol w:w="236"/>
        <w:gridCol w:w="121"/>
        <w:gridCol w:w="276"/>
        <w:gridCol w:w="80"/>
        <w:gridCol w:w="315"/>
        <w:gridCol w:w="44"/>
        <w:gridCol w:w="329"/>
        <w:gridCol w:w="45"/>
        <w:gridCol w:w="312"/>
        <w:gridCol w:w="83"/>
        <w:gridCol w:w="417"/>
        <w:gridCol w:w="12"/>
        <w:gridCol w:w="757"/>
      </w:tblGrid>
      <w:tr>
        <w:trPr/>
        <w:tc>
          <w:tcPr>
            <w:tcW w:w="355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2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3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1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2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3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1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68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63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9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9" w:type="dxa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76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5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2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3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1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2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3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1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102" w:type="dxa"/>
            <w:gridSpan w:val="6"/>
            <w:tcBorders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ar-SA"/>
              </w:rPr>
              <w:t>Период</w:t>
            </w:r>
          </w:p>
        </w:tc>
        <w:tc>
          <w:tcPr>
            <w:tcW w:w="351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1422" w:type="dxa"/>
            <w:gridSpan w:val="7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ar-SA"/>
              </w:rPr>
              <w:t>Контролор</w:t>
            </w:r>
          </w:p>
          <w:p>
            <w:pPr>
              <w:pStyle w:val="Normal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9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9" w:type="dxa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76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4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4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4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3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4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8</w:t>
            </w:r>
          </w:p>
        </w:tc>
        <w:tc>
          <w:tcPr>
            <w:tcW w:w="3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2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90" w:type="dxa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2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25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23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12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94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40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99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403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398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404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394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394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397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757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968" w:type="dxa"/>
            <w:gridSpan w:val="6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ar-SA"/>
              </w:rPr>
              <w:t>Вид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ar-SA"/>
              </w:rPr>
              <w:t>работа</w:t>
            </w:r>
          </w:p>
        </w:tc>
        <w:tc>
          <w:tcPr>
            <w:tcW w:w="2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2706" w:type="dxa"/>
            <w:gridSpan w:val="14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ar-SA"/>
              </w:rPr>
              <w:t>Идентификационен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ar-SA"/>
              </w:rPr>
              <w:t>број</w:t>
            </w:r>
          </w:p>
          <w:p>
            <w:pPr>
              <w:pStyle w:val="Normal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(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ar-SA"/>
              </w:rPr>
              <w:t>ЕМБС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56" w:type="dxa"/>
            <w:gridSpan w:val="2"/>
            <w:tcBorders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6796" w:type="dxa"/>
            <w:gridSpan w:val="33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ar-SA"/>
              </w:rPr>
              <w:t>Резервни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ar-SA"/>
              </w:rPr>
              <w:t>кодекси</w:t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290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412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40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9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403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40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</w:p>
    <w:p>
      <w:pPr>
        <w:pStyle w:val="Normal"/>
        <w:jc w:val="both"/>
        <w:rPr>
          <w:rFonts w:ascii="StobiSerif Regular" w:hAnsi="StobiSerif Regular" w:eastAsia="Times New Roman"/>
          <w:color w:val="000000"/>
          <w:sz w:val="18"/>
          <w:szCs w:val="18"/>
        </w:rPr>
      </w:pPr>
      <w:r>
        <w:rPr>
          <w:rFonts w:cs="Courier New" w:ascii="Courier New" w:hAnsi="Courier New"/>
          <w:color w:val="000000"/>
          <w:sz w:val="18"/>
          <w:szCs w:val="18"/>
        </w:rPr>
        <w:t>Назив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на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субјектот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ЈНУ Институт за Духовно Културно Наследство на Албанците</w:t>
      </w:r>
    </w:p>
    <w:p>
      <w:pPr>
        <w:pStyle w:val="Normal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cs="Courier New" w:ascii="Courier New" w:hAnsi="Courier New"/>
          <w:color w:val="000000"/>
          <w:sz w:val="18"/>
          <w:szCs w:val="18"/>
        </w:rPr>
        <w:t>Адреса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, </w:t>
      </w:r>
      <w:r>
        <w:rPr>
          <w:rFonts w:cs="SimSun" w:ascii="StobiSerif Regular" w:hAnsi="StobiSerif Regular"/>
          <w:color w:val="000000"/>
          <w:sz w:val="18"/>
          <w:szCs w:val="18"/>
        </w:rPr>
        <w:t>седиште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телефон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Courier New" w:ascii="Courier New" w:hAnsi="Courier New"/>
          <w:color w:val="000000"/>
          <w:sz w:val="18"/>
          <w:szCs w:val="18"/>
        </w:rPr>
        <w:t>Ул.</w:t>
      </w:r>
      <w:r>
        <w:rPr>
          <w:rFonts w:eastAsia="SimSun" w:cs="Courier New" w:ascii="Courier New" w:hAnsi="Courier New"/>
          <w:color w:val="000000"/>
          <w:kern w:val="2"/>
          <w:sz w:val="18"/>
          <w:szCs w:val="18"/>
          <w:lang w:eastAsia="zh-CN"/>
        </w:rPr>
        <w:t>Булевар Илинден бр99</w:t>
      </w:r>
      <w:r>
        <w:rPr>
          <w:rFonts w:cs="Courier New" w:ascii="Courier New" w:hAnsi="Courier New"/>
          <w:color w:val="000000"/>
          <w:sz w:val="18"/>
          <w:szCs w:val="18"/>
        </w:rPr>
        <w:t xml:space="preserve"> –-070-290-468</w:t>
      </w:r>
    </w:p>
    <w:p>
      <w:pPr>
        <w:pStyle w:val="Normal"/>
        <w:jc w:val="both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cs="Courier New" w:ascii="Courier New" w:hAnsi="Courier New"/>
          <w:color w:val="000000"/>
          <w:sz w:val="18"/>
          <w:szCs w:val="18"/>
        </w:rPr>
        <w:t>Адреса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за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е</w:t>
      </w:r>
      <w:r>
        <w:rPr>
          <w:rFonts w:cs="StobiSerif Regular" w:ascii="StobiSerif Regular" w:hAnsi="StobiSerif Regular"/>
          <w:color w:val="000000"/>
          <w:sz w:val="18"/>
          <w:szCs w:val="18"/>
        </w:rPr>
        <w:t>-</w:t>
      </w:r>
      <w:r>
        <w:rPr>
          <w:rFonts w:cs="SimSun" w:ascii="StobiSerif Regular" w:hAnsi="StobiSerif Regular"/>
          <w:color w:val="000000"/>
          <w:sz w:val="18"/>
          <w:szCs w:val="18"/>
        </w:rPr>
        <w:t>пошта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 </w:t>
      </w:r>
      <w:r>
        <w:rPr>
          <w:rFonts w:cs="Courier New" w:ascii="Courier New" w:hAnsi="Courier New"/>
          <w:color w:val="000000"/>
          <w:sz w:val="18"/>
          <w:szCs w:val="18"/>
          <w:lang w:val="en-US"/>
        </w:rPr>
        <w:t>infoinstituti@yahoo.com</w:t>
      </w:r>
    </w:p>
    <w:p>
      <w:pPr>
        <w:pStyle w:val="Normal"/>
        <w:tabs>
          <w:tab w:val="clear" w:pos="709"/>
          <w:tab w:val="center" w:pos="4819" w:leader="none"/>
        </w:tabs>
        <w:spacing w:lineRule="atLeast" w:line="100"/>
        <w:jc w:val="both"/>
        <w:rPr>
          <w:color w:val="000000"/>
          <w:sz w:val="18"/>
          <w:szCs w:val="18"/>
        </w:rPr>
      </w:pPr>
      <w:r>
        <w:rPr>
          <w:rFonts w:cs="Courier New" w:ascii="Courier New" w:hAnsi="Courier New"/>
          <w:color w:val="000000"/>
          <w:sz w:val="18"/>
          <w:szCs w:val="18"/>
        </w:rPr>
        <w:t>Единствен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даночен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број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4030007640340</w:t>
        <w:tab/>
      </w:r>
    </w:p>
    <w:p>
      <w:pPr>
        <w:pStyle w:val="Normal"/>
        <w:tabs>
          <w:tab w:val="clear" w:pos="709"/>
          <w:tab w:val="center" w:pos="4819" w:leader="none"/>
        </w:tabs>
        <w:spacing w:lineRule="atLeast" w:line="100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color w:val="000000"/>
          <w:sz w:val="18"/>
          <w:szCs w:val="18"/>
        </w:rPr>
      </w:pPr>
      <w:r>
        <w:rPr>
          <w:rFonts w:eastAsia="Times New Roman" w:ascii="StobiSerif Regular" w:hAnsi="StobiSerif Regular"/>
          <w:b/>
          <w:bCs/>
          <w:color w:val="000000"/>
          <w:sz w:val="18"/>
          <w:szCs w:val="18"/>
        </w:rPr>
        <w:t>ПОСЕБНИ</w:t>
      </w:r>
      <w:r>
        <w:rPr>
          <w:rFonts w:cs="StobiSerif Regular" w:ascii="StobiSerif Regular" w:hAnsi="StobiSerif Regular"/>
          <w:b/>
          <w:bCs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b/>
          <w:bCs/>
          <w:color w:val="000000"/>
          <w:sz w:val="18"/>
          <w:szCs w:val="18"/>
        </w:rPr>
        <w:t>ПОДАТОЦИ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18"/>
          <w:szCs w:val="18"/>
        </w:rPr>
      </w:pP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                                           </w:t>
      </w:r>
      <w:r>
        <w:rPr>
          <w:rFonts w:cs="Courier New" w:ascii="Courier New" w:hAnsi="Courier New"/>
          <w:color w:val="000000"/>
          <w:sz w:val="18"/>
          <w:szCs w:val="18"/>
        </w:rPr>
        <w:t>за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државна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евиденција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за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корисниците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на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средства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color w:val="000000"/>
          <w:sz w:val="18"/>
          <w:szCs w:val="18"/>
        </w:rPr>
      </w:pPr>
      <w:r>
        <w:rPr>
          <w:rFonts w:cs="Courier New" w:ascii="Courier New" w:hAnsi="Courier New"/>
          <w:color w:val="000000"/>
          <w:sz w:val="18"/>
          <w:szCs w:val="18"/>
          <w:lang w:val="en-US"/>
        </w:rPr>
        <w:t xml:space="preserve">                       </w:t>
      </w:r>
      <w:r>
        <w:rPr>
          <w:rFonts w:cs="Courier New" w:ascii="Courier New" w:hAnsi="Courier New"/>
          <w:color w:val="000000"/>
          <w:sz w:val="18"/>
          <w:szCs w:val="18"/>
        </w:rPr>
        <w:t>од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Буџетот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на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фондовите</w:t>
      </w:r>
      <w:r>
        <w:rPr>
          <w:rFonts w:cs="Calibri" w:ascii="Calibri" w:hAnsi="Calibri"/>
          <w:color w:val="000000"/>
          <w:sz w:val="18"/>
          <w:szCs w:val="18"/>
          <w:lang w:val="en-US"/>
        </w:rPr>
        <w:t xml:space="preserve"> 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        </w:t>
      </w:r>
      <w:r>
        <w:rPr>
          <w:rFonts w:cs="Calibri" w:ascii="Calibri" w:hAnsi="Calibri"/>
          <w:color w:val="000000"/>
          <w:sz w:val="18"/>
          <w:szCs w:val="18"/>
          <w:lang w:val="en-US"/>
        </w:rPr>
        <w:t xml:space="preserve">             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        (</w:t>
      </w:r>
      <w:r>
        <w:rPr>
          <w:rFonts w:cs="SimSun" w:ascii="StobiSerif Regular" w:hAnsi="StobiSerif Regular"/>
          <w:color w:val="000000"/>
          <w:sz w:val="18"/>
          <w:szCs w:val="18"/>
        </w:rPr>
        <w:t>во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денари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>)</w:t>
      </w:r>
    </w:p>
    <w:tbl>
      <w:tblPr>
        <w:tblW w:w="9833" w:type="dxa"/>
        <w:jc w:val="left"/>
        <w:tblInd w:w="2" w:type="dxa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6"/>
        <w:gridCol w:w="2058"/>
        <w:gridCol w:w="3316"/>
        <w:gridCol w:w="842"/>
        <w:gridCol w:w="1351"/>
        <w:gridCol w:w="15"/>
        <w:gridCol w:w="1410"/>
        <w:gridCol w:w="86"/>
        <w:gridCol w:w="75"/>
        <w:gridCol w:w="23"/>
      </w:tblGrid>
      <w:tr>
        <w:trPr>
          <w:trHeight w:val="186" w:hRule="atLeast"/>
        </w:trPr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Ред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Група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=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Ознака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</w:p>
        </w:tc>
        <w:tc>
          <w:tcPr>
            <w:tcW w:w="2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Износ</w:t>
            </w:r>
          </w:p>
        </w:tc>
        <w:tc>
          <w:tcPr>
            <w:tcW w:w="8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>
              <w:top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>
          <w:trHeight w:val="186" w:hRule="atLeast"/>
        </w:trPr>
        <w:tc>
          <w:tcPr>
            <w:tcW w:w="6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84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Претходна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Тековна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А.НЕМАТЕРИЈАЛНИ СРЕДСТВА 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Набавна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основачки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издатоци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008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основачки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издатоци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009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Акумулирана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исправка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основачки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издатоци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основачки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издатоци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112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Набавна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издатоци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истражувања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развој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IASBNormal"/>
              <w:snapToGrid w:val="false"/>
              <w:spacing w:before="100" w:after="100"/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Плата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надоместоци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плата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вработените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кои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директно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работат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истражувања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развој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IASBNormal"/>
              <w:snapToGrid w:val="false"/>
              <w:spacing w:before="100" w:after="100"/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Трошоци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материјали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услуги</w:t>
            </w:r>
            <w:r>
              <w:rPr>
                <w:rStyle w:val="FootnoteAnchor"/>
                <w:rFonts w:ascii="StobiSerif Regular" w:hAnsi="StobiSerif Regular"/>
                <w:b/>
                <w:bCs/>
                <w:color w:val="000000"/>
                <w:sz w:val="18"/>
                <w:szCs w:val="18"/>
                <w:lang w:val="mk-MK"/>
              </w:rPr>
              <w:footnoteReference w:id="2"/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користени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потрошени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при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истражувања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развој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  <w:r>
        <w:br w:type="page"/>
      </w:r>
    </w:p>
    <w:tbl>
      <w:tblPr>
        <w:tblW w:w="9833" w:type="dxa"/>
        <w:jc w:val="left"/>
        <w:tblInd w:w="2" w:type="dxa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6"/>
        <w:gridCol w:w="2058"/>
        <w:gridCol w:w="3316"/>
        <w:gridCol w:w="842"/>
        <w:gridCol w:w="1351"/>
        <w:gridCol w:w="15"/>
        <w:gridCol w:w="1410"/>
        <w:gridCol w:w="86"/>
        <w:gridCol w:w="75"/>
        <w:gridCol w:w="23"/>
      </w:tblGrid>
      <w:tr>
        <w:trPr>
          <w:trHeight w:val="525" w:hRule="atLeast"/>
        </w:trPr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pageBreakBefore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Ред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Група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=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Ознака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Износ</w:t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>
          <w:trHeight w:val="186" w:hRule="atLeast"/>
        </w:trPr>
        <w:tc>
          <w:tcPr>
            <w:tcW w:w="6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4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Претходна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Тековна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недвижности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постројки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опрема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користени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при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истражувања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развој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5.4.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IASBNormal"/>
              <w:snapToGrid w:val="false"/>
              <w:spacing w:before="100" w:after="100"/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патенти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лиценци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користени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при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истражувања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val="mk-MK"/>
              </w:rPr>
              <w:t>развој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008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издатоци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истражување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развој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>
          <w:trHeight w:val="373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009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Акумулирана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исправка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издатоци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истражување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развој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издатоци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истражување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развој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112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002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Набавна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патенти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лиценци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концесии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права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008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патенти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лиценци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концесии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права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009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Акумулирана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исправка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патенти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лиценци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концесии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права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патенти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лиценци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концесии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права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112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002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Набавна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софтвер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лиценца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008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софтвер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лиценца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009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Акумулирана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исправка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софтвер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лиценца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софтвер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лиценца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112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002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Набавна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софтвер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развиен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сопствена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употреба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833" w:type="dxa"/>
        <w:jc w:val="left"/>
        <w:tblInd w:w="2" w:type="dxa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6"/>
        <w:gridCol w:w="2057"/>
        <w:gridCol w:w="3317"/>
        <w:gridCol w:w="841"/>
        <w:gridCol w:w="1349"/>
        <w:gridCol w:w="1428"/>
        <w:gridCol w:w="86"/>
        <w:gridCol w:w="75"/>
        <w:gridCol w:w="23"/>
      </w:tblGrid>
      <w:tr>
        <w:trPr>
          <w:trHeight w:val="495" w:hRule="atLeast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pageBreakBefore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Ред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Група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=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331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Ознака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Износ</w:t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Претходна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Тековна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008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софтвер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развиен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сопствена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употреба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009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Акумулирана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исправка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софтвер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развиен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сопствена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софтвер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развиен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сопствена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употреба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112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002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Набавна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набавени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бази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податоци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008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набавени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бази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податоци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009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Акумулирана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исправка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набавени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бази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набавени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бази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податоци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112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002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Набавна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бази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податоци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развиени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сопствена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употреба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008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бази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податоци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развиени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сопствена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009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Акумулирана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исправка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бази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развиени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сопствена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бази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податоци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развиени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сопствена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употреба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112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Набавна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нематеријални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008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нематеријални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права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009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Акумулирана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исправка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нематеријални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права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833" w:type="dxa"/>
        <w:jc w:val="left"/>
        <w:tblInd w:w="2" w:type="dxa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6"/>
        <w:gridCol w:w="2057"/>
        <w:gridCol w:w="3316"/>
        <w:gridCol w:w="841"/>
        <w:gridCol w:w="1350"/>
        <w:gridCol w:w="36"/>
        <w:gridCol w:w="1392"/>
        <w:gridCol w:w="86"/>
        <w:gridCol w:w="75"/>
        <w:gridCol w:w="23"/>
      </w:tblGrid>
      <w:tr>
        <w:trPr/>
        <w:tc>
          <w:tcPr>
            <w:tcW w:w="65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pageBreakBefore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Ред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Група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=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Ознака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Износ</w:t>
            </w:r>
          </w:p>
        </w:tc>
        <w:tc>
          <w:tcPr>
            <w:tcW w:w="86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8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Претходна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Тековна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нематеријални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права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112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>Б.МАТЕРИЈАЛНИ ДОБРА И ПРИРОДНИ БОГАТСТВА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Зем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018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земјиште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113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Шуми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018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шуми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113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материјалните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добра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природните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богатства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МАТЕРИ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ЈАЛНИ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022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Набавна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информациска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телекомуникациска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otnoteAnchor"/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028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информациска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телекомуникациска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6"/>
                <w:szCs w:val="16"/>
              </w:rPr>
            </w:pP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>029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6"/>
                <w:szCs w:val="16"/>
              </w:rPr>
            </w:pPr>
            <w:r>
              <w:rPr>
                <w:rFonts w:cs="Courier New" w:ascii="Courier New" w:hAnsi="Courier New"/>
                <w:color w:val="000000"/>
                <w:sz w:val="16"/>
                <w:szCs w:val="16"/>
              </w:rPr>
              <w:t>Акумулирана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(</w:t>
            </w:r>
            <w:r>
              <w:rPr>
                <w:rFonts w:cs="Courier New" w:ascii="Courier New" w:hAnsi="Courier New"/>
                <w:color w:val="000000"/>
                <w:sz w:val="16"/>
                <w:szCs w:val="16"/>
              </w:rPr>
              <w:t>исправка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6"/>
                <w:szCs w:val="16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6"/>
                <w:szCs w:val="16"/>
              </w:rPr>
              <w:t>вредноста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) </w:t>
            </w:r>
            <w:r>
              <w:rPr>
                <w:rFonts w:cs="Courier New" w:ascii="Courier New" w:hAnsi="Courier New"/>
                <w:color w:val="000000"/>
                <w:sz w:val="16"/>
                <w:szCs w:val="16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информациска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телекомуникациска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 w:ascii="StobiSerif Regular" w:hAnsi="StobiSerif Regular"/>
                <w:color w:val="000000"/>
                <w:sz w:val="16"/>
                <w:szCs w:val="16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6"/>
                <w:szCs w:val="16"/>
              </w:rPr>
            </w:pPr>
            <w:r>
              <w:rPr>
                <w:rFonts w:cs="Courier New" w:ascii="Courier New" w:hAnsi="Courier New"/>
                <w:color w:val="000000"/>
                <w:sz w:val="16"/>
                <w:szCs w:val="16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информациска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телекомуникациска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опрема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6"/>
                <w:szCs w:val="16"/>
              </w:rPr>
            </w:pP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6"/>
                <w:szCs w:val="16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6"/>
                <w:szCs w:val="16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117 </w:t>
            </w:r>
            <w:r>
              <w:rPr>
                <w:rFonts w:cs="Courier New" w:ascii="Courier New" w:hAnsi="Courier New"/>
                <w:color w:val="000000"/>
                <w:sz w:val="16"/>
                <w:szCs w:val="16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6"/>
                <w:szCs w:val="16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Набавна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компјутерска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otnoteAnchor"/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6"/>
                <w:szCs w:val="16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6"/>
                <w:szCs w:val="16"/>
              </w:rPr>
            </w:pP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>028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6"/>
                <w:szCs w:val="16"/>
              </w:rPr>
            </w:pPr>
            <w:r>
              <w:rPr>
                <w:rFonts w:cs="Courier New" w:ascii="Courier New" w:hAnsi="Courier New"/>
                <w:color w:val="000000"/>
                <w:sz w:val="16"/>
                <w:szCs w:val="16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компјутерска</w:t>
            </w:r>
            <w:r>
              <w:rPr>
                <w:rFonts w:cs="StobiSerif Regular" w:ascii="StobiSerif Regular" w:hAnsi="StobiSerif 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6"/>
                <w:szCs w:val="16"/>
              </w:rPr>
              <w:t>опрема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 w:ascii="StobiSerif Regular" w:hAnsi="StobiSerif Regular"/>
                <w:color w:val="000000"/>
                <w:sz w:val="16"/>
                <w:szCs w:val="16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833" w:type="dxa"/>
        <w:jc w:val="left"/>
        <w:tblInd w:w="2" w:type="dxa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6"/>
        <w:gridCol w:w="2057"/>
        <w:gridCol w:w="3317"/>
        <w:gridCol w:w="841"/>
        <w:gridCol w:w="1349"/>
        <w:gridCol w:w="1428"/>
        <w:gridCol w:w="86"/>
        <w:gridCol w:w="75"/>
        <w:gridCol w:w="23"/>
      </w:tblGrid>
      <w:tr>
        <w:trPr/>
        <w:tc>
          <w:tcPr>
            <w:tcW w:w="65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pageBreakBefore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Ред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бр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Група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=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331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Ознака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Износ</w:t>
            </w:r>
          </w:p>
        </w:tc>
        <w:tc>
          <w:tcPr>
            <w:tcW w:w="86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Претходна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TableContents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Тековна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029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Акумулирана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исправка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компјутерска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компјутерска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опрема</w:t>
            </w:r>
          </w:p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117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sz w:val="18"/>
                <w:szCs w:val="18"/>
              </w:rPr>
              <w:t>025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jc w:val="both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Набавна</w:t>
            </w:r>
            <w:r>
              <w:rPr>
                <w:rFonts w:cs="StobiSerif Regular" w:ascii="StobiSerif Regular" w:hAnsi="StobiSerif Regular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sz w:val="18"/>
                <w:szCs w:val="18"/>
              </w:rPr>
              <w:t>материјални</w:t>
            </w:r>
            <w:r>
              <w:rPr>
                <w:rFonts w:cs="StobiSerif Regular" w:ascii="StobiSerif Regular" w:hAnsi="StobiSerif Regular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sz w:val="18"/>
                <w:szCs w:val="18"/>
              </w:rPr>
              <w:t>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sz w:val="18"/>
                <w:szCs w:val="18"/>
              </w:rPr>
              <w:t>652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sz w:val="18"/>
                <w:szCs w:val="18"/>
              </w:rPr>
              <w:t>49.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sz w:val="18"/>
                <w:szCs w:val="18"/>
              </w:rPr>
              <w:t>028</w:t>
            </w:r>
            <w:r>
              <w:rPr>
                <w:rFonts w:cs="SimSun" w:ascii="StobiSerif Regular" w:hAnsi="StobiSerif Regular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Вредносно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усогласување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ревалоризација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материјални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sz w:val="18"/>
                <w:szCs w:val="18"/>
              </w:rPr>
              <w:t>653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029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Акумулирана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амортизација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исправка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)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материјални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Сегашна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вредност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материјални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средства</w:t>
            </w:r>
          </w:p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120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Драгоцени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метали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Антиквитети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уметнички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Г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. 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КРАТКОРОЧНИ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ОБВРСКИ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ПЛАТИ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ОБВРСКИ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СПРЕМА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  <w:highlight w:val="red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highlight w:val="red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Обврски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плати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надомести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плати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197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Обврски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нето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плати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197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Надоместоци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нето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плати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197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Даноци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плати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надомести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197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Придонеси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плати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надомести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плати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197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. </w:t>
            </w: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Комунални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услуги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греење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комуникација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 </w:t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     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     </w:t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        </w:t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421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Електрична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енергија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014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421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Водовод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канализација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014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        </w:t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         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         </w:t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Пошта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телефон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телефакс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трошоци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комуникација</w:t>
            </w:r>
          </w:p>
          <w:p>
            <w:pPr>
              <w:pStyle w:val="Normal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014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  <w:p>
            <w:pPr>
              <w:pStyle w:val="Normal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</w:t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</w:t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      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</w:t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       </w:t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>
          <w:trHeight w:val="75" w:hRule="atLeast"/>
        </w:trPr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0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421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Горива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масла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014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4" w:space="0" w:color="000000"/>
            </w:tcBorders>
          </w:tcPr>
          <w:p>
            <w:pPr>
              <w:pStyle w:val="TableContents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7" w:type="dxa"/>
            <w:vMerge w:val="continue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4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Матери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јали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ситен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423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Униформи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015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  <w:t xml:space="preserve">      </w:t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  <w:t>2.062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  <w:t xml:space="preserve">            </w:t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423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Обувки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015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423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Прехранбени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продукти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пијалаци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015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423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Лекови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015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  <w:lang w:val="en-US"/>
              </w:rPr>
              <w:t>III</w:t>
            </w: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Договорни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425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Провизи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ја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платен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промет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банкарска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провизија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017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</w:t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425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Консултантски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услуги</w:t>
            </w:r>
          </w:p>
          <w:p>
            <w:pPr>
              <w:pStyle w:val="Normal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(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Издатоци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авторски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хонорари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017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</w:t>
            </w:r>
            <w:r>
              <w:rPr>
                <w:rFonts w:eastAsia="Times New Roman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148.596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53.011</w:t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425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Осигурува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недвижности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права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017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425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Annotationtext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Пла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ќања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здравствени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организации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Министерството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здравство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Annotationtext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017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425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Annotationtext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Здравствени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услуги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странство</w:t>
            </w:r>
          </w:p>
          <w:p>
            <w:pPr>
              <w:pStyle w:val="Annotationtext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017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  <w:lang w:val="en-US"/>
              </w:rPr>
              <w:t xml:space="preserve">IV. </w:t>
            </w: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тековни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>426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оперативни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расходи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018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</w:t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              </w:t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eastAsia="Times New Roman" w:cs="Times New Roman" w:ascii="StobiSerif Regular" w:hAnsi="StobiSerif Regular"/>
                <w:color w:val="000000"/>
                <w:kern w:val="2"/>
                <w:sz w:val="18"/>
                <w:szCs w:val="18"/>
                <w:lang w:val="en-US" w:eastAsia="zh-CN" w:bidi="ar-SA"/>
              </w:rPr>
              <w:t>6.300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 </w:t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</w:t>
            </w:r>
          </w:p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6.300</w:t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Разни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464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Државни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награди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одликувања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037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464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Трансфери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при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пензионирање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037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Соци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јални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471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Еднократна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парична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помош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помош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натура</w:t>
            </w:r>
          </w:p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040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471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Детски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додаток</w:t>
            </w:r>
          </w:p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040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4"/>
                <w:szCs w:val="14"/>
              </w:rPr>
            </w:pP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>471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д</w:t>
            </w:r>
          </w:p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4"/>
                <w:szCs w:val="14"/>
              </w:rPr>
            </w:pP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14"/>
                <w:szCs w:val="14"/>
              </w:rPr>
            </w:pP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Помош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здравствена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заштита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растенија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животни</w:t>
            </w:r>
          </w:p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4"/>
                <w:szCs w:val="14"/>
              </w:rPr>
            </w:pP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040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4"/>
                <w:szCs w:val="14"/>
              </w:rPr>
            </w:pP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>471</w:t>
            </w:r>
            <w:r>
              <w:rPr>
                <w:rFonts w:cs="SimSun" w:ascii="StobiSerif Regular" w:hAnsi="StobiSerif Regular"/>
                <w:color w:val="000000"/>
                <w:sz w:val="14"/>
                <w:szCs w:val="14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Annotationtext"/>
              <w:snapToGrid w:val="false"/>
              <w:rPr>
                <w:rFonts w:ascii="StobiSerif Regular" w:hAnsi="StobiSerif Regular" w:cs="StobiSerif Regular"/>
                <w:color w:val="000000"/>
                <w:sz w:val="14"/>
                <w:szCs w:val="14"/>
              </w:rPr>
            </w:pP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Исхрана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4"/>
                <w:szCs w:val="14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4"/>
                <w:szCs w:val="14"/>
              </w:rPr>
              <w:t>бездомници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4"/>
                <w:szCs w:val="14"/>
              </w:rPr>
              <w:t>и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4"/>
                <w:szCs w:val="14"/>
              </w:rPr>
              <w:t>други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4"/>
                <w:szCs w:val="14"/>
              </w:rPr>
              <w:t>социјални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4"/>
                <w:szCs w:val="14"/>
              </w:rPr>
              <w:t>лица</w:t>
            </w:r>
          </w:p>
          <w:p>
            <w:pPr>
              <w:pStyle w:val="Annotationtext"/>
              <w:rPr>
                <w:rFonts w:ascii="StobiSerif Regular" w:hAnsi="StobiSerif Regular" w:eastAsia="Times New Roman"/>
                <w:color w:val="000000"/>
                <w:sz w:val="14"/>
                <w:szCs w:val="14"/>
              </w:rPr>
            </w:pP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040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4"/>
                <w:szCs w:val="14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4"/>
                <w:szCs w:val="14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833" w:type="dxa"/>
        <w:jc w:val="left"/>
        <w:tblInd w:w="2" w:type="dxa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6"/>
        <w:gridCol w:w="2058"/>
        <w:gridCol w:w="3316"/>
        <w:gridCol w:w="842"/>
        <w:gridCol w:w="1351"/>
        <w:gridCol w:w="15"/>
        <w:gridCol w:w="1410"/>
        <w:gridCol w:w="86"/>
        <w:gridCol w:w="75"/>
        <w:gridCol w:w="23"/>
      </w:tblGrid>
      <w:tr>
        <w:trPr>
          <w:cantSplit w:val="true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Contents"/>
              <w:pageBreakBefore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Ред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бр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Група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сметка</w:t>
            </w:r>
          </w:p>
          <w:p>
            <w:pPr>
              <w:pStyle w:val="Normal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=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Позици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ја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Ознака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</w:p>
          <w:p>
            <w:pPr>
              <w:pStyle w:val="TableContents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 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Износ</w:t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656" w:type="dxa"/>
            <w:vMerge w:val="continue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42" w:type="dxa"/>
            <w:vMerge w:val="continue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Претходна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TableContents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Тековна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Ѓ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ПРИХОДИ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Такси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надоместоци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723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Закупнини</w:t>
            </w:r>
          </w:p>
          <w:p>
            <w:pPr>
              <w:pStyle w:val="Normal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079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Трансфери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други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нивоа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b/>
                <w:bCs/>
                <w:color w:val="000000"/>
                <w:sz w:val="18"/>
                <w:szCs w:val="18"/>
              </w:rPr>
              <w:t>власт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</w:t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741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Трансфери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Буџетот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Република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Македонија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088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741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Трансфери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буџетите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фондовите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088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</w:t>
            </w:r>
          </w:p>
          <w:p>
            <w:pPr>
              <w:pStyle w:val="TableContents"/>
              <w:snapToGrid w:val="false"/>
              <w:jc w:val="both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eastAsia="Times New Roman" w:cs="Times New Roman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169.892</w:t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TableContents"/>
              <w:snapToGrid w:val="false"/>
              <w:jc w:val="both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01.004</w:t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741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Annotationtext"/>
              <w:snapToGrid w:val="false"/>
              <w:rPr>
                <w:rFonts w:ascii="StobiSerif Regular" w:hAnsi="StobiSerif Regular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Блок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дотации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општината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по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одделни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намени</w:t>
            </w:r>
          </w:p>
          <w:p>
            <w:pPr>
              <w:pStyle w:val="Annotationtext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(&lt;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или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=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АОП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088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БПР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ПОСЕБНИ</w:t>
            </w: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ascii="StobiSerif Regular" w:hAnsi="StobiSerif Regular"/>
                <w:b/>
                <w:bCs/>
                <w:color w:val="000000"/>
                <w:sz w:val="18"/>
                <w:szCs w:val="18"/>
              </w:rPr>
              <w:t>ПОДАТОЦИ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Просечен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број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вработени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врз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основа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состојбата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крајот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месецот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both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86" w:type="dxa"/>
            <w:tcBorders>
              <w:left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eastAsia="Times New Roman"/>
          <w:color w:val="000000"/>
          <w:sz w:val="18"/>
          <w:szCs w:val="18"/>
        </w:rPr>
      </w:pPr>
      <w:r>
        <w:rPr>
          <w:rFonts w:eastAsia="Times New Roman" w:ascii="StobiSerif Regular" w:hAnsi="StobiSerif Regular"/>
          <w:color w:val="000000"/>
          <w:sz w:val="18"/>
          <w:szCs w:val="18"/>
        </w:rPr>
      </w:r>
    </w:p>
    <w:p>
      <w:pPr>
        <w:pStyle w:val="Normal"/>
        <w:jc w:val="both"/>
        <w:rPr>
          <w:rFonts w:ascii="StobiSerif Regular" w:hAnsi="StobiSerif Regular" w:eastAsia="Times New Roman"/>
          <w:color w:val="000000"/>
          <w:sz w:val="18"/>
          <w:szCs w:val="18"/>
        </w:rPr>
      </w:pPr>
      <w:r>
        <w:rPr>
          <w:rFonts w:eastAsia="Times New Roman" w:ascii="StobiSerif Regular" w:hAnsi="StobiSerif Regular"/>
          <w:color w:val="000000"/>
          <w:sz w:val="18"/>
          <w:szCs w:val="18"/>
        </w:rPr>
      </w:r>
    </w:p>
    <w:p>
      <w:pPr>
        <w:pStyle w:val="Normal"/>
        <w:ind w:left="720"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tbl>
      <w:tblPr>
        <w:tblW w:w="9753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20"/>
        <w:gridCol w:w="1869"/>
      </w:tblGrid>
      <w:tr>
        <w:trPr>
          <w:trHeight w:val="587" w:hRule="atLeast"/>
        </w:trPr>
        <w:tc>
          <w:tcPr>
            <w:tcW w:w="2882" w:type="dxa"/>
            <w:tcBorders/>
          </w:tcPr>
          <w:p>
            <w:pPr>
              <w:pStyle w:val="Normal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Во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Скопје                            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ден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eastAsia="SimSun"/>
                <w:color w:val="000000"/>
                <w:kern w:val="2"/>
                <w:sz w:val="18"/>
                <w:szCs w:val="18"/>
                <w:lang w:eastAsia="zh-CN"/>
              </w:rPr>
              <w:t>8</w:t>
            </w:r>
            <w:r>
              <w:rPr>
                <w:color w:val="000000"/>
                <w:sz w:val="18"/>
                <w:szCs w:val="18"/>
              </w:rPr>
              <w:t>.02.</w:t>
            </w:r>
            <w:r>
              <w:rPr>
                <w:color w:val="000000"/>
                <w:sz w:val="18"/>
                <w:szCs w:val="18"/>
                <w:lang w:val="en-US"/>
              </w:rPr>
              <w:t>202</w:t>
            </w:r>
            <w:r>
              <w:rPr>
                <w:rFonts w:eastAsia="SimSun"/>
                <w:color w:val="000000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81" w:type="dxa"/>
            <w:tcBorders/>
          </w:tcPr>
          <w:p>
            <w:pPr>
              <w:pStyle w:val="Normal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Лице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одговорно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за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составување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на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образецот</w:t>
            </w:r>
          </w:p>
        </w:tc>
        <w:tc>
          <w:tcPr>
            <w:tcW w:w="1120" w:type="dxa"/>
            <w:tcBorders/>
          </w:tcPr>
          <w:p>
            <w:pPr>
              <w:pStyle w:val="Normal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69" w:type="dxa"/>
            <w:tcBorders/>
          </w:tcPr>
          <w:p>
            <w:pPr>
              <w:pStyle w:val="Normal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18"/>
                <w:szCs w:val="18"/>
                <w:lang w:val="en-US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Одговорно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imSun" w:ascii="StobiSerif Regular" w:hAnsi="StobiSerif Regular"/>
                <w:color w:val="000000"/>
                <w:sz w:val="18"/>
                <w:szCs w:val="18"/>
              </w:rPr>
              <w:t>лице</w:t>
            </w:r>
            <w:r>
              <w:rPr>
                <w:rFonts w:cs="StobiSerif Regular" w:ascii="StobiSerif Regular" w:hAnsi="StobiSerif Regular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eastAsia="Times New Roman"/>
          <w:color w:val="000000"/>
          <w:sz w:val="18"/>
          <w:szCs w:val="18"/>
          <w:lang w:val="en-US"/>
        </w:rPr>
      </w:pPr>
      <w:r>
        <w:rPr>
          <w:rFonts w:cs="StobiSerif Regular" w:ascii="StobiSerif Regular" w:hAnsi="StobiSerif Regular"/>
          <w:color w:val="000000"/>
          <w:sz w:val="18"/>
          <w:szCs w:val="18"/>
          <w:lang w:val="en-US"/>
        </w:rPr>
        <w:t xml:space="preserve">                                                                               </w:t>
      </w:r>
    </w:p>
    <w:p>
      <w:pPr>
        <w:pStyle w:val="Normal"/>
        <w:spacing w:lineRule="atLeast" w:line="100"/>
        <w:jc w:val="both"/>
        <w:rPr>
          <w:rFonts w:ascii="Calibri" w:hAnsi="Calibri" w:eastAsia="Times New Roman"/>
          <w:color w:val="000000"/>
          <w:sz w:val="18"/>
          <w:szCs w:val="18"/>
        </w:rPr>
      </w:pPr>
      <w:r>
        <w:rPr>
          <w:rFonts w:eastAsia="Times New Roman" w:ascii="Calibri" w:hAnsi="Calibri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eastAsia="Times New Roman" w:ascii="Calibri" w:hAnsi="Calibri"/>
          <w:color w:val="000000"/>
          <w:sz w:val="18"/>
          <w:szCs w:val="18"/>
        </w:rPr>
        <w:t xml:space="preserve">Хаџере  Османи                                                                  Скендер Асани </w:t>
      </w:r>
    </w:p>
    <w:tbl>
      <w:tblPr>
        <w:tblW w:w="10484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18"/>
                <w:szCs w:val="18"/>
                <w:lang w:eastAsia="mk-MK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</w:rPr>
              <w:t>П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mk-MK"/>
              </w:rPr>
              <w:t>на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mk-MK"/>
              </w:rPr>
              <w:t>ЦРМ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mk-MK"/>
              </w:rPr>
              <w:t>и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mk-MK"/>
              </w:rPr>
              <w:t>дата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mk-MK"/>
              </w:rPr>
              <w:t>на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mk-MK"/>
              </w:rPr>
              <w:t>приемот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mk-MK"/>
              </w:rPr>
              <w:t xml:space="preserve">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rPr>
                <w:rFonts w:ascii="StobiSerif Regular" w:hAnsi="StobiSerif Regular" w:eastAsia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eastAsia="Times New Roman" w:ascii="StobiSerif Regular" w:hAnsi="StobiSerif Regular"/>
                <w:color w:val="000000"/>
                <w:sz w:val="18"/>
                <w:szCs w:val="18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vAlign w:val="bottom"/>
          </w:tcPr>
          <w:p>
            <w:pPr>
              <w:pStyle w:val="Normal"/>
              <w:widowControl/>
              <w:suppressAutoHyphens w:val="false"/>
              <w:snapToGrid w:val="false"/>
              <w:rPr>
                <w:sz w:val="18"/>
                <w:szCs w:val="18"/>
              </w:rPr>
            </w:pP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mk-MK"/>
              </w:rPr>
              <w:t>Контролата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mk-MK"/>
              </w:rPr>
              <w:t>ја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mk-MK"/>
              </w:rPr>
              <w:t xml:space="preserve"> </w:t>
            </w:r>
            <w:r>
              <w:rPr>
                <w:rFonts w:cs="Courier New" w:ascii="Courier New" w:hAnsi="Courier New"/>
                <w:color w:val="000000"/>
                <w:sz w:val="18"/>
                <w:szCs w:val="18"/>
                <w:lang w:eastAsia="mk-MK"/>
              </w:rPr>
              <w:t>извршиле</w:t>
            </w:r>
            <w:r>
              <w:rPr>
                <w:rFonts w:eastAsia="Times New Roman" w:cs="StobiSerif Regular" w:ascii="StobiSerif Regular" w:hAnsi="StobiSerif Regular"/>
                <w:color w:val="000000"/>
                <w:sz w:val="18"/>
                <w:szCs w:val="18"/>
                <w:lang w:eastAsia="mk-MK"/>
              </w:rPr>
              <w:t>:  ________________________________________________________________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StobiSerif Regular">
    <w:charset w:val="cc"/>
    <w:family w:val="roman"/>
    <w:pitch w:val="variable"/>
  </w:font>
  <w:font w:name="Calibri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Courier New" w:ascii="Courier New" w:hAnsi="Courier New"/>
          <w:color w:val="000000"/>
          <w:sz w:val="18"/>
          <w:szCs w:val="18"/>
        </w:rPr>
        <w:t>рошоци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за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суровини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материјал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, </w:t>
      </w:r>
      <w:r>
        <w:rPr>
          <w:rFonts w:cs="SimSun" w:ascii="StobiSerif Regular" w:hAnsi="StobiSerif Regular"/>
          <w:color w:val="000000"/>
          <w:sz w:val="18"/>
          <w:szCs w:val="18"/>
        </w:rPr>
        <w:t>трошоци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за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енергија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, </w:t>
      </w:r>
      <w:r>
        <w:rPr>
          <w:rFonts w:cs="SimSun" w:ascii="StobiSerif Regular" w:hAnsi="StobiSerif Regular"/>
          <w:color w:val="000000"/>
          <w:sz w:val="18"/>
          <w:szCs w:val="18"/>
        </w:rPr>
        <w:t>трошоци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за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ситен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инвентар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, </w:t>
      </w:r>
      <w:r>
        <w:rPr>
          <w:rFonts w:cs="SimSun" w:ascii="StobiSerif Regular" w:hAnsi="StobiSerif Regular"/>
          <w:color w:val="000000"/>
          <w:sz w:val="18"/>
          <w:szCs w:val="18"/>
        </w:rPr>
        <w:t>трошоци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за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амбалажа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,  </w:t>
      </w:r>
      <w:r>
        <w:rPr>
          <w:rFonts w:cs="SimSun" w:ascii="StobiSerif Regular" w:hAnsi="StobiSerif Regular"/>
          <w:color w:val="000000"/>
          <w:sz w:val="18"/>
          <w:szCs w:val="18"/>
        </w:rPr>
        <w:t>трошоци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за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резервни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делови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материјали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за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одржување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на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објектите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опремата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, </w:t>
      </w:r>
      <w:r>
        <w:rPr>
          <w:rFonts w:cs="SimSun" w:ascii="StobiSerif Regular" w:hAnsi="StobiSerif Regular"/>
          <w:color w:val="000000"/>
          <w:sz w:val="18"/>
          <w:szCs w:val="18"/>
        </w:rPr>
        <w:t>интелектуални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услуги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други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услуги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кои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се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услов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SimSun" w:ascii="StobiSerif Regular" w:hAnsi="StobiSerif Regular"/>
          <w:color w:val="000000"/>
          <w:sz w:val="18"/>
          <w:szCs w:val="18"/>
        </w:rPr>
        <w:t>за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Courier New" w:ascii="Courier New" w:hAnsi="Courier New"/>
          <w:color w:val="000000"/>
          <w:sz w:val="18"/>
          <w:szCs w:val="18"/>
        </w:rPr>
        <w:t>истражувањето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Courier New" w:ascii="Courier New" w:hAnsi="Courier New"/>
          <w:color w:val="000000"/>
          <w:sz w:val="18"/>
          <w:szCs w:val="18"/>
        </w:rPr>
        <w:t>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Courier New" w:ascii="Courier New" w:hAnsi="Courier New"/>
          <w:color w:val="000000"/>
          <w:sz w:val="18"/>
          <w:szCs w:val="18"/>
        </w:rPr>
        <w:t>развојот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Courier New" w:ascii="Courier New" w:hAnsi="Courier New"/>
          <w:color w:val="000000"/>
          <w:sz w:val="18"/>
          <w:szCs w:val="18"/>
        </w:rPr>
        <w:t>за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Courier New" w:ascii="Courier New" w:hAnsi="Courier New"/>
          <w:color w:val="000000"/>
          <w:sz w:val="18"/>
          <w:szCs w:val="18"/>
        </w:rPr>
        <w:t>сопствени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 </w:t>
      </w:r>
      <w:r>
        <w:rPr>
          <w:rFonts w:cs="Courier New" w:ascii="Courier New" w:hAnsi="Courier New"/>
          <w:color w:val="000000"/>
          <w:sz w:val="18"/>
          <w:szCs w:val="18"/>
        </w:rPr>
        <w:t>цели</w:t>
      </w:r>
      <w:r>
        <w:rPr>
          <w:rFonts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3">
    <w:p>
      <w:pPr>
        <w:pStyle w:val="BodyText2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eastAsia="Times New Roman" w:ascii="StobiSerif Regular" w:hAnsi="StobiSerif Regular"/>
          <w:color w:val="000000"/>
          <w:sz w:val="16"/>
          <w:szCs w:val="16"/>
        </w:rPr>
        <w:tab/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Уреди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со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електронска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контрола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, </w:t>
      </w:r>
      <w:r>
        <w:rPr>
          <w:rFonts w:cs="SimSun" w:ascii="StobiSerif Regular" w:hAnsi="StobiSerif Regular"/>
          <w:color w:val="000000"/>
          <w:sz w:val="16"/>
          <w:szCs w:val="16"/>
        </w:rPr>
        <w:t>како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електронски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компоненти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кои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претставуваат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дел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од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овие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уреди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(</w:t>
      </w:r>
      <w:r>
        <w:rPr>
          <w:rFonts w:cs="SimSun" w:ascii="StobiSerif Regular" w:hAnsi="StobiSerif Regular"/>
          <w:color w:val="000000"/>
          <w:sz w:val="16"/>
          <w:szCs w:val="16"/>
        </w:rPr>
        <w:t>радио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, </w:t>
      </w:r>
      <w:r>
        <w:rPr>
          <w:rFonts w:cs="SimSun" w:ascii="StobiSerif Regular" w:hAnsi="StobiSerif Regular"/>
          <w:color w:val="000000"/>
          <w:sz w:val="16"/>
          <w:szCs w:val="16"/>
        </w:rPr>
        <w:t>телевизиска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комуникациона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опрема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SimSun" w:ascii="StobiSerif Regular" w:hAnsi="StobiSerif Regular"/>
          <w:color w:val="000000"/>
          <w:sz w:val="16"/>
          <w:szCs w:val="16"/>
        </w:rPr>
        <w:t>апарати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>).</w:t>
      </w:r>
    </w:p>
  </w:footnote>
  <w:footnote w:id="4">
    <w:p>
      <w:pPr>
        <w:pStyle w:val="Normal"/>
        <w:spacing w:lineRule="atLeast" w:line="100"/>
        <w:jc w:val="both"/>
        <w:rPr>
          <w:rFonts w:ascii="StobiSerif Regular" w:hAnsi="StobiSerif Regular" w:eastAsia="Times New Roman"/>
          <w:color w:val="000000"/>
          <w:sz w:val="18"/>
          <w:szCs w:val="18"/>
        </w:rPr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6"/>
          <w:szCs w:val="16"/>
        </w:rPr>
        <w:tab/>
        <w:t xml:space="preserve"> </w:t>
      </w:r>
      <w:r>
        <w:rPr>
          <w:rFonts w:cs="Courier New" w:ascii="Courier New" w:hAnsi="Courier New"/>
          <w:color w:val="000000"/>
          <w:sz w:val="16"/>
          <w:szCs w:val="16"/>
        </w:rPr>
        <w:t>Хардвер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Courier New" w:ascii="Courier New" w:hAnsi="Courier New"/>
          <w:color w:val="000000"/>
          <w:sz w:val="16"/>
          <w:szCs w:val="16"/>
        </w:rPr>
        <w:t>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Courier New" w:ascii="Courier New" w:hAnsi="Courier New"/>
          <w:color w:val="000000"/>
          <w:sz w:val="16"/>
          <w:szCs w:val="16"/>
        </w:rPr>
        <w:t>периферни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Courier New" w:ascii="Courier New" w:hAnsi="Courier New"/>
          <w:color w:val="000000"/>
          <w:sz w:val="16"/>
          <w:szCs w:val="16"/>
        </w:rPr>
        <w:t>единици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, </w:t>
      </w:r>
      <w:r>
        <w:rPr>
          <w:rFonts w:cs="Courier New" w:ascii="Courier New" w:hAnsi="Courier New"/>
          <w:color w:val="000000"/>
          <w:sz w:val="16"/>
          <w:szCs w:val="16"/>
        </w:rPr>
        <w:t>машини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Courier New" w:ascii="Courier New" w:hAnsi="Courier New"/>
          <w:color w:val="000000"/>
          <w:sz w:val="16"/>
          <w:szCs w:val="16"/>
        </w:rPr>
        <w:t>за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Courier New" w:ascii="Courier New" w:hAnsi="Courier New"/>
          <w:color w:val="000000"/>
          <w:sz w:val="16"/>
          <w:szCs w:val="16"/>
        </w:rPr>
        <w:t>обработка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Courier New" w:ascii="Courier New" w:hAnsi="Courier New"/>
          <w:color w:val="000000"/>
          <w:sz w:val="16"/>
          <w:szCs w:val="16"/>
        </w:rPr>
        <w:t>на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Courier New" w:ascii="Courier New" w:hAnsi="Courier New"/>
          <w:color w:val="000000"/>
          <w:sz w:val="16"/>
          <w:szCs w:val="16"/>
        </w:rPr>
        <w:t>податоци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, </w:t>
      </w:r>
      <w:r>
        <w:rPr>
          <w:rFonts w:cs="Courier New" w:ascii="Courier New" w:hAnsi="Courier New"/>
          <w:color w:val="000000"/>
          <w:sz w:val="16"/>
          <w:szCs w:val="16"/>
        </w:rPr>
        <w:t>печатари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, </w:t>
      </w:r>
      <w:r>
        <w:rPr>
          <w:rFonts w:cs="Courier New" w:ascii="Courier New" w:hAnsi="Courier New"/>
          <w:color w:val="000000"/>
          <w:sz w:val="16"/>
          <w:szCs w:val="16"/>
        </w:rPr>
        <w:t>скенери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Courier New" w:ascii="Courier New" w:hAnsi="Courier New"/>
          <w:color w:val="000000"/>
          <w:sz w:val="16"/>
          <w:szCs w:val="16"/>
        </w:rPr>
        <w:t>и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 </w:t>
      </w:r>
      <w:r>
        <w:rPr>
          <w:rFonts w:cs="Courier New" w:ascii="Courier New" w:hAnsi="Courier New"/>
          <w:color w:val="000000"/>
          <w:sz w:val="16"/>
          <w:szCs w:val="16"/>
        </w:rPr>
        <w:t>слично</w:t>
      </w:r>
      <w:r>
        <w:rPr>
          <w:rFonts w:cs="StobiSerif Regular" w:ascii="StobiSerif Regular" w:hAnsi="StobiSerif Regular"/>
          <w:color w:val="000000"/>
          <w:sz w:val="16"/>
          <w:szCs w:val="16"/>
        </w:rPr>
        <w:t xml:space="preserve">. </w:t>
      </w:r>
    </w:p>
    <w:p>
      <w:pPr>
        <w:pStyle w:val="Normal"/>
        <w:spacing w:lineRule="atLeast" w:line="100"/>
        <w:jc w:val="both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doNotHyphenateCaps/>
  <w:footnotePr>
    <w:numFmt w:val="decimal"/>
    <w:footnote w:id="0"/>
    <w:footnote w:id="1"/>
  </w:foot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350b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2"/>
      <w:sz w:val="24"/>
      <w:szCs w:val="24"/>
      <w:lang w:val="mk-MK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uiPriority w:val="99"/>
    <w:qFormat/>
    <w:rsid w:val="000350b9"/>
    <w:rPr/>
  </w:style>
  <w:style w:type="character" w:styleId="WWAbsatzStandardschriftart" w:customStyle="1">
    <w:name w:val="WW-Absatz-Standardschriftart"/>
    <w:uiPriority w:val="99"/>
    <w:qFormat/>
    <w:rsid w:val="000350b9"/>
    <w:rPr/>
  </w:style>
  <w:style w:type="character" w:styleId="WWAbsatzStandardschriftart1" w:customStyle="1">
    <w:name w:val="WW-Absatz-Standardschriftart1"/>
    <w:uiPriority w:val="99"/>
    <w:qFormat/>
    <w:rsid w:val="000350b9"/>
    <w:rPr/>
  </w:style>
  <w:style w:type="character" w:styleId="WWAbsatzStandardschriftart11" w:customStyle="1">
    <w:name w:val="WW-Absatz-Standardschriftart11"/>
    <w:uiPriority w:val="99"/>
    <w:qFormat/>
    <w:rsid w:val="000350b9"/>
    <w:rPr/>
  </w:style>
  <w:style w:type="character" w:styleId="WWAbsatzStandardschriftart111" w:customStyle="1">
    <w:name w:val="WW-Absatz-Standardschriftart111"/>
    <w:uiPriority w:val="99"/>
    <w:qFormat/>
    <w:rsid w:val="000350b9"/>
    <w:rPr/>
  </w:style>
  <w:style w:type="character" w:styleId="WWAbsatzStandardschriftart1111" w:customStyle="1">
    <w:name w:val="WW-Absatz-Standardschriftart1111"/>
    <w:uiPriority w:val="99"/>
    <w:qFormat/>
    <w:rsid w:val="000350b9"/>
    <w:rPr/>
  </w:style>
  <w:style w:type="character" w:styleId="WWAbsatzStandardschriftart11111" w:customStyle="1">
    <w:name w:val="WW-Absatz-Standardschriftart11111"/>
    <w:uiPriority w:val="99"/>
    <w:qFormat/>
    <w:rsid w:val="000350b9"/>
    <w:rPr/>
  </w:style>
  <w:style w:type="character" w:styleId="WWAbsatzStandardschriftart111111" w:customStyle="1">
    <w:name w:val="WW-Absatz-Standardschriftart111111"/>
    <w:uiPriority w:val="99"/>
    <w:qFormat/>
    <w:rsid w:val="000350b9"/>
    <w:rPr/>
  </w:style>
  <w:style w:type="character" w:styleId="WWAbsatzStandardschriftart1111111" w:customStyle="1">
    <w:name w:val="WW-Absatz-Standardschriftart1111111"/>
    <w:uiPriority w:val="99"/>
    <w:qFormat/>
    <w:rsid w:val="000350b9"/>
    <w:rPr/>
  </w:style>
  <w:style w:type="character" w:styleId="FootnoteCharacters">
    <w:name w:val="Footnote Characters"/>
    <w:uiPriority w:val="99"/>
    <w:semiHidden/>
    <w:qFormat/>
    <w:rsid w:val="000350b9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uiPriority w:val="99"/>
    <w:qFormat/>
    <w:rsid w:val="000350b9"/>
    <w:rPr/>
  </w:style>
  <w:style w:type="character" w:styleId="EndnoteAnchor">
    <w:name w:val="Endnote Anchor"/>
    <w:rPr>
      <w:vertAlign w:val="superscript"/>
    </w:rPr>
  </w:style>
  <w:style w:type="character" w:styleId="BodyTextChar" w:customStyle="1">
    <w:name w:val="Body Text Char"/>
    <w:link w:val="BodyText"/>
    <w:uiPriority w:val="99"/>
    <w:semiHidden/>
    <w:qFormat/>
    <w:locked/>
    <w:rsid w:val="00a63370"/>
    <w:rPr>
      <w:rFonts w:eastAsia="SimSun"/>
      <w:kern w:val="2"/>
      <w:sz w:val="24"/>
      <w:szCs w:val="24"/>
      <w:lang w:val="mk-MK" w:eastAsia="zh-CN"/>
    </w:rPr>
  </w:style>
  <w:style w:type="character" w:styleId="CommentTextChar" w:customStyle="1">
    <w:name w:val="Comment Text Char"/>
    <w:link w:val="CommentText"/>
    <w:uiPriority w:val="99"/>
    <w:semiHidden/>
    <w:qFormat/>
    <w:locked/>
    <w:rsid w:val="00a63370"/>
    <w:rPr>
      <w:rFonts w:eastAsia="SimSun"/>
      <w:kern w:val="2"/>
      <w:sz w:val="20"/>
      <w:szCs w:val="20"/>
      <w:lang w:val="mk-MK" w:eastAsia="zh-CN"/>
    </w:rPr>
  </w:style>
  <w:style w:type="character" w:styleId="BodyText2Char" w:customStyle="1">
    <w:name w:val="Body Text 2 Char"/>
    <w:link w:val="BodyText2"/>
    <w:uiPriority w:val="99"/>
    <w:semiHidden/>
    <w:qFormat/>
    <w:locked/>
    <w:rsid w:val="00a63370"/>
    <w:rPr>
      <w:rFonts w:eastAsia="SimSun"/>
      <w:kern w:val="2"/>
      <w:sz w:val="24"/>
      <w:szCs w:val="24"/>
      <w:lang w:val="mk-MK" w:eastAsia="zh-CN"/>
    </w:rPr>
  </w:style>
  <w:style w:type="character" w:styleId="FootnoteTextChar" w:customStyle="1">
    <w:name w:val="Footnote Text Char"/>
    <w:link w:val="FootnoteText"/>
    <w:uiPriority w:val="99"/>
    <w:semiHidden/>
    <w:qFormat/>
    <w:locked/>
    <w:rsid w:val="00a63370"/>
    <w:rPr>
      <w:rFonts w:eastAsia="SimSun"/>
      <w:kern w:val="2"/>
      <w:sz w:val="20"/>
      <w:szCs w:val="20"/>
      <w:lang w:val="mk-MK" w:eastAsia="zh-CN"/>
    </w:rPr>
  </w:style>
  <w:style w:type="character" w:styleId="BalloonTextChar" w:customStyle="1">
    <w:name w:val="Balloon Text Char"/>
    <w:link w:val="BalloonText"/>
    <w:uiPriority w:val="99"/>
    <w:semiHidden/>
    <w:qFormat/>
    <w:rsid w:val="00a91040"/>
    <w:rPr>
      <w:rFonts w:ascii="Segoe UI" w:hAnsi="Segoe UI" w:eastAsia="SimSun" w:cs="Segoe UI"/>
      <w:kern w:val="2"/>
      <w:sz w:val="18"/>
      <w:szCs w:val="18"/>
      <w:lang w:eastAsia="zh-CN"/>
    </w:rPr>
  </w:style>
  <w:style w:type="paragraph" w:styleId="Heading" w:customStyle="1">
    <w:name w:val="Heading"/>
    <w:basedOn w:val="Normal"/>
    <w:next w:val="TextBody"/>
    <w:uiPriority w:val="99"/>
    <w:qFormat/>
    <w:rsid w:val="000350b9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350b9"/>
    <w:pPr>
      <w:spacing w:before="0" w:after="120"/>
    </w:pPr>
    <w:rPr/>
  </w:style>
  <w:style w:type="paragraph" w:styleId="List">
    <w:name w:val="List"/>
    <w:basedOn w:val="TextBody"/>
    <w:uiPriority w:val="99"/>
    <w:rsid w:val="000350b9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350b9"/>
    <w:pPr>
      <w:suppressLineNumbers/>
    </w:pPr>
    <w:rPr/>
  </w:style>
  <w:style w:type="paragraph" w:styleId="Caption1">
    <w:name w:val="caption"/>
    <w:basedOn w:val="Normal"/>
    <w:uiPriority w:val="99"/>
    <w:qFormat/>
    <w:rsid w:val="000350b9"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uiPriority w:val="99"/>
    <w:qFormat/>
    <w:rsid w:val="000350b9"/>
    <w:pPr>
      <w:suppressLineNumbers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0350b9"/>
    <w:pPr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qFormat/>
    <w:rsid w:val="000350b9"/>
    <w:pPr>
      <w:spacing w:lineRule="auto" w:line="480" w:before="0" w:after="120"/>
    </w:pPr>
    <w:rPr/>
  </w:style>
  <w:style w:type="paragraph" w:styleId="IASBNormal" w:customStyle="1">
    <w:name w:val="IASB Normal"/>
    <w:uiPriority w:val="99"/>
    <w:qFormat/>
    <w:rsid w:val="000350b9"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19"/>
      <w:lang w:val="en-US" w:eastAsia="zh-CN" w:bidi="ar-SA"/>
    </w:rPr>
  </w:style>
  <w:style w:type="paragraph" w:styleId="TableHeading" w:customStyle="1">
    <w:name w:val="Table Heading"/>
    <w:basedOn w:val="TableContents"/>
    <w:uiPriority w:val="99"/>
    <w:qFormat/>
    <w:rsid w:val="000350b9"/>
    <w:pPr>
      <w:jc w:val="center"/>
    </w:pPr>
    <w:rPr>
      <w:b/>
      <w:bCs/>
    </w:rPr>
  </w:style>
  <w:style w:type="paragraph" w:styleId="Footnote">
    <w:name w:val="Footnote Text"/>
    <w:basedOn w:val="Normal"/>
    <w:link w:val="FootnoteTextChar"/>
    <w:uiPriority w:val="99"/>
    <w:semiHidden/>
    <w:rsid w:val="000350b9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9104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LibreOffice/6.4.0.3$Windows_X86_64 LibreOffice_project/b0a288ab3d2d4774cb44b62f04d5d28733ac6df8</Application>
  <Pages>7</Pages>
  <Words>1559</Words>
  <Characters>7547</Characters>
  <CharactersWithSpaces>9396</CharactersWithSpaces>
  <Paragraphs>600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2020-02-25T12:52:00Z</dcterms:created>
  <dc:creator>LOffice User</dc:creator>
  <dc:description/>
  <dc:language>mk-MK</dc:language>
  <cp:lastModifiedBy/>
  <cp:lastPrinted>2021-02-23T10:44:00Z</cp:lastPrinted>
  <dcterms:modified xsi:type="dcterms:W3CDTF">2023-02-23T13:43:03Z</dcterms:modified>
  <cp:revision>9</cp:revision>
  <dc:subject/>
  <dc:title>Образец „ДЕ“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